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4501" w14:textId="77777777" w:rsidR="00A22B96" w:rsidRDefault="00A22B96" w:rsidP="00A22B96">
      <w:pPr>
        <w:pStyle w:val="ListParagraph"/>
        <w:spacing w:after="0" w:line="240" w:lineRule="auto"/>
        <w:ind w:left="0"/>
        <w:jc w:val="center"/>
        <w:rPr>
          <w:rFonts w:ascii="Arial" w:hAnsi="Arial" w:cs="Arial"/>
          <w:b/>
          <w:i/>
          <w:sz w:val="48"/>
          <w:szCs w:val="48"/>
        </w:rPr>
      </w:pPr>
    </w:p>
    <w:p w14:paraId="59BBE84A" w14:textId="77777777" w:rsidR="00A22B96" w:rsidRDefault="00A22B96" w:rsidP="00A22B96">
      <w:pPr>
        <w:pStyle w:val="ListParagraph"/>
        <w:spacing w:after="0" w:line="240" w:lineRule="auto"/>
        <w:ind w:left="0"/>
        <w:jc w:val="center"/>
        <w:rPr>
          <w:rFonts w:ascii="Arial" w:hAnsi="Arial" w:cs="Arial"/>
          <w:b/>
          <w:i/>
          <w:sz w:val="48"/>
          <w:szCs w:val="48"/>
        </w:rPr>
      </w:pPr>
    </w:p>
    <w:p w14:paraId="18CB502D" w14:textId="77777777" w:rsidR="00A22B96" w:rsidRDefault="00A22B96" w:rsidP="00A22B96">
      <w:pPr>
        <w:pStyle w:val="ListParagraph"/>
        <w:spacing w:after="0" w:line="240" w:lineRule="auto"/>
        <w:ind w:left="0"/>
        <w:jc w:val="center"/>
        <w:rPr>
          <w:rFonts w:ascii="Arial" w:hAnsi="Arial" w:cs="Arial"/>
          <w:b/>
          <w:i/>
          <w:sz w:val="48"/>
          <w:szCs w:val="48"/>
        </w:rPr>
      </w:pPr>
    </w:p>
    <w:p w14:paraId="4ACF9A66" w14:textId="77777777" w:rsidR="00A22B96" w:rsidRPr="00C97146" w:rsidRDefault="00A22B96" w:rsidP="00540A9F">
      <w:pPr>
        <w:pStyle w:val="ListParagraph"/>
        <w:spacing w:after="0" w:line="240" w:lineRule="auto"/>
        <w:ind w:left="0"/>
        <w:jc w:val="both"/>
        <w:rPr>
          <w:rFonts w:ascii="Times New Roman" w:hAnsi="Times New Roman" w:cs="Times New Roman"/>
          <w:b/>
          <w:i/>
          <w:sz w:val="48"/>
          <w:szCs w:val="48"/>
        </w:rPr>
      </w:pPr>
    </w:p>
    <w:p w14:paraId="196322E8" w14:textId="77777777" w:rsidR="00A22B96" w:rsidRPr="00C97146" w:rsidRDefault="00A22B96" w:rsidP="00540A9F">
      <w:pPr>
        <w:pStyle w:val="ListParagraph"/>
        <w:spacing w:after="0" w:line="240" w:lineRule="auto"/>
        <w:ind w:left="0"/>
        <w:jc w:val="both"/>
        <w:rPr>
          <w:rFonts w:ascii="Times New Roman" w:hAnsi="Times New Roman" w:cs="Times New Roman"/>
          <w:b/>
          <w:i/>
          <w:sz w:val="48"/>
          <w:szCs w:val="48"/>
        </w:rPr>
      </w:pPr>
    </w:p>
    <w:p w14:paraId="0B3EEEAF" w14:textId="77777777" w:rsidR="00A22B96" w:rsidRPr="00C97146" w:rsidRDefault="00A22B96" w:rsidP="00540A9F">
      <w:pPr>
        <w:pStyle w:val="ListParagraph"/>
        <w:spacing w:after="0" w:line="240" w:lineRule="auto"/>
        <w:ind w:left="0"/>
        <w:jc w:val="both"/>
        <w:rPr>
          <w:rFonts w:ascii="Times New Roman" w:hAnsi="Times New Roman" w:cs="Times New Roman"/>
          <w:b/>
          <w:i/>
          <w:sz w:val="48"/>
          <w:szCs w:val="48"/>
        </w:rPr>
      </w:pPr>
    </w:p>
    <w:p w14:paraId="08575F3B" w14:textId="77777777" w:rsidR="00A16006" w:rsidRPr="00B9618D" w:rsidRDefault="00A16006" w:rsidP="00540A9F">
      <w:pPr>
        <w:pStyle w:val="ListParagraph"/>
        <w:spacing w:after="0" w:line="240" w:lineRule="auto"/>
        <w:ind w:left="0"/>
        <w:jc w:val="center"/>
        <w:rPr>
          <w:rFonts w:ascii="Times New Roman" w:hAnsi="Times New Roman" w:cs="Times New Roman"/>
          <w:b/>
          <w:i/>
          <w:sz w:val="52"/>
          <w:szCs w:val="52"/>
        </w:rPr>
      </w:pPr>
      <w:r w:rsidRPr="00B9618D">
        <w:rPr>
          <w:rFonts w:ascii="Times New Roman" w:hAnsi="Times New Roman" w:cs="Times New Roman"/>
          <w:b/>
          <w:i/>
          <w:sz w:val="52"/>
          <w:szCs w:val="52"/>
        </w:rPr>
        <w:t>Title VI Plan</w:t>
      </w:r>
    </w:p>
    <w:p w14:paraId="1AED21FE" w14:textId="77777777" w:rsidR="00205A16" w:rsidRPr="00B9618D" w:rsidRDefault="00205A16" w:rsidP="00540A9F">
      <w:pPr>
        <w:spacing w:after="0" w:line="240" w:lineRule="auto"/>
        <w:jc w:val="center"/>
        <w:rPr>
          <w:rFonts w:ascii="Times New Roman" w:hAnsi="Times New Roman" w:cs="Times New Roman"/>
          <w:sz w:val="20"/>
          <w:szCs w:val="20"/>
        </w:rPr>
      </w:pPr>
    </w:p>
    <w:p w14:paraId="163DD2A9" w14:textId="77777777" w:rsidR="00A16006" w:rsidRPr="00B9618D" w:rsidRDefault="001648E7" w:rsidP="00540A9F">
      <w:pPr>
        <w:spacing w:after="0" w:line="240" w:lineRule="auto"/>
        <w:jc w:val="center"/>
        <w:rPr>
          <w:rFonts w:ascii="Times New Roman" w:hAnsi="Times New Roman" w:cs="Times New Roman"/>
          <w:b/>
          <w:sz w:val="36"/>
          <w:szCs w:val="36"/>
        </w:rPr>
      </w:pPr>
      <w:r w:rsidRPr="00B9618D">
        <w:rPr>
          <w:rFonts w:ascii="Times New Roman" w:hAnsi="Times New Roman" w:cs="Times New Roman"/>
          <w:b/>
          <w:sz w:val="36"/>
          <w:szCs w:val="36"/>
        </w:rPr>
        <w:t>NDMJ</w:t>
      </w:r>
    </w:p>
    <w:p w14:paraId="5CC75883" w14:textId="77777777" w:rsidR="00A16006" w:rsidRPr="00B9618D" w:rsidRDefault="00A16006" w:rsidP="00540A9F">
      <w:pPr>
        <w:spacing w:after="0" w:line="240" w:lineRule="auto"/>
        <w:jc w:val="both"/>
        <w:rPr>
          <w:rFonts w:ascii="Times New Roman" w:hAnsi="Times New Roman" w:cs="Times New Roman"/>
        </w:rPr>
      </w:pPr>
    </w:p>
    <w:p w14:paraId="669B7F7E" w14:textId="77777777" w:rsidR="00F16020" w:rsidRPr="00B9618D" w:rsidRDefault="00F16020" w:rsidP="006B7A67">
      <w:pPr>
        <w:spacing w:after="0" w:line="240" w:lineRule="auto"/>
        <w:jc w:val="center"/>
        <w:rPr>
          <w:rFonts w:ascii="Times New Roman" w:hAnsi="Times New Roman" w:cs="Times New Roman"/>
        </w:rPr>
      </w:pPr>
    </w:p>
    <w:p w14:paraId="7676DFCF" w14:textId="77777777" w:rsidR="006B7A67" w:rsidRPr="006B7A67" w:rsidRDefault="006B7A67" w:rsidP="006B7A67">
      <w:pPr>
        <w:jc w:val="center"/>
        <w:rPr>
          <w:b/>
        </w:rPr>
      </w:pPr>
      <w:r w:rsidRPr="006B7A67">
        <w:rPr>
          <w:b/>
        </w:rPr>
        <w:t>Si necesita información en otro idioma, póngase en contacto con [903-592-3232]</w:t>
      </w:r>
    </w:p>
    <w:p w14:paraId="4974FCA3" w14:textId="77777777" w:rsidR="00F16020" w:rsidRPr="00B9618D" w:rsidRDefault="00F16020" w:rsidP="00540A9F">
      <w:pPr>
        <w:spacing w:after="0" w:line="240" w:lineRule="auto"/>
        <w:jc w:val="both"/>
        <w:rPr>
          <w:rFonts w:ascii="Times New Roman" w:hAnsi="Times New Roman" w:cs="Times New Roman"/>
        </w:rPr>
      </w:pPr>
    </w:p>
    <w:p w14:paraId="280CDD8C" w14:textId="77777777" w:rsidR="00F16020" w:rsidRPr="00B9618D" w:rsidRDefault="00F16020" w:rsidP="00540A9F">
      <w:pPr>
        <w:spacing w:after="0" w:line="240" w:lineRule="auto"/>
        <w:jc w:val="both"/>
        <w:rPr>
          <w:rFonts w:ascii="Times New Roman" w:hAnsi="Times New Roman" w:cs="Times New Roman"/>
        </w:rPr>
      </w:pPr>
    </w:p>
    <w:p w14:paraId="109BFFA8" w14:textId="77777777" w:rsidR="00F16020" w:rsidRPr="00B9618D" w:rsidRDefault="00F16020" w:rsidP="00540A9F">
      <w:pPr>
        <w:spacing w:after="0" w:line="240" w:lineRule="auto"/>
        <w:jc w:val="both"/>
        <w:rPr>
          <w:rFonts w:ascii="Times New Roman" w:hAnsi="Times New Roman" w:cs="Times New Roman"/>
        </w:rPr>
      </w:pPr>
    </w:p>
    <w:p w14:paraId="4BAB818F" w14:textId="77777777" w:rsidR="00F16020" w:rsidRPr="00B9618D" w:rsidRDefault="00F16020" w:rsidP="00540A9F">
      <w:pPr>
        <w:spacing w:after="0" w:line="240" w:lineRule="auto"/>
        <w:jc w:val="both"/>
        <w:rPr>
          <w:rFonts w:ascii="Times New Roman" w:hAnsi="Times New Roman" w:cs="Times New Roman"/>
        </w:rPr>
      </w:pPr>
    </w:p>
    <w:p w14:paraId="0D962744" w14:textId="77777777" w:rsidR="00F16020" w:rsidRPr="00B9618D" w:rsidRDefault="00F16020" w:rsidP="00540A9F">
      <w:pPr>
        <w:spacing w:after="0" w:line="240" w:lineRule="auto"/>
        <w:jc w:val="both"/>
        <w:rPr>
          <w:rFonts w:ascii="Times New Roman" w:hAnsi="Times New Roman" w:cs="Times New Roman"/>
        </w:rPr>
      </w:pPr>
    </w:p>
    <w:p w14:paraId="546D06C9" w14:textId="77777777" w:rsidR="00F16020" w:rsidRPr="00B9618D" w:rsidRDefault="00F16020" w:rsidP="00540A9F">
      <w:pPr>
        <w:spacing w:after="0" w:line="240" w:lineRule="auto"/>
        <w:jc w:val="both"/>
        <w:rPr>
          <w:rFonts w:ascii="Times New Roman" w:hAnsi="Times New Roman" w:cs="Times New Roman"/>
        </w:rPr>
      </w:pPr>
    </w:p>
    <w:p w14:paraId="75AA37DD" w14:textId="77777777" w:rsidR="00A22B96" w:rsidRPr="00B9618D" w:rsidRDefault="00A22B96" w:rsidP="00540A9F">
      <w:pPr>
        <w:spacing w:after="0" w:line="240" w:lineRule="auto"/>
        <w:jc w:val="both"/>
        <w:rPr>
          <w:rFonts w:ascii="Times New Roman" w:hAnsi="Times New Roman" w:cs="Times New Roman"/>
        </w:rPr>
      </w:pPr>
    </w:p>
    <w:p w14:paraId="1E2E1A3D" w14:textId="77777777" w:rsidR="00A22B96" w:rsidRPr="00B9618D" w:rsidRDefault="00A22B96" w:rsidP="00540A9F">
      <w:pPr>
        <w:spacing w:after="0" w:line="240" w:lineRule="auto"/>
        <w:jc w:val="both"/>
        <w:rPr>
          <w:rFonts w:ascii="Times New Roman" w:hAnsi="Times New Roman" w:cs="Times New Roman"/>
        </w:rPr>
      </w:pPr>
    </w:p>
    <w:p w14:paraId="69B160DD" w14:textId="77777777" w:rsidR="00A22B96" w:rsidRPr="00B9618D" w:rsidRDefault="00A22B96" w:rsidP="00540A9F">
      <w:pPr>
        <w:spacing w:after="0" w:line="240" w:lineRule="auto"/>
        <w:jc w:val="both"/>
        <w:rPr>
          <w:rFonts w:ascii="Times New Roman" w:hAnsi="Times New Roman" w:cs="Times New Roman"/>
        </w:rPr>
      </w:pPr>
    </w:p>
    <w:p w14:paraId="54DDDBCB" w14:textId="77777777" w:rsidR="00A22B96" w:rsidRPr="00B9618D" w:rsidRDefault="00A22B96" w:rsidP="00540A9F">
      <w:pPr>
        <w:spacing w:after="0" w:line="240" w:lineRule="auto"/>
        <w:jc w:val="both"/>
        <w:rPr>
          <w:rFonts w:ascii="Times New Roman" w:hAnsi="Times New Roman" w:cs="Times New Roman"/>
        </w:rPr>
      </w:pPr>
    </w:p>
    <w:p w14:paraId="5E45EEF5" w14:textId="77777777" w:rsidR="00A22B96" w:rsidRPr="00B9618D" w:rsidRDefault="00A22B96" w:rsidP="00540A9F">
      <w:pPr>
        <w:spacing w:after="0" w:line="240" w:lineRule="auto"/>
        <w:jc w:val="both"/>
        <w:rPr>
          <w:rFonts w:ascii="Times New Roman" w:hAnsi="Times New Roman" w:cs="Times New Roman"/>
        </w:rPr>
      </w:pPr>
    </w:p>
    <w:p w14:paraId="3BED22A4" w14:textId="77777777" w:rsidR="00A22B96" w:rsidRPr="00B9618D" w:rsidRDefault="00A22B96" w:rsidP="00540A9F">
      <w:pPr>
        <w:spacing w:after="0" w:line="240" w:lineRule="auto"/>
        <w:jc w:val="both"/>
        <w:rPr>
          <w:rFonts w:ascii="Times New Roman" w:hAnsi="Times New Roman" w:cs="Times New Roman"/>
        </w:rPr>
      </w:pPr>
    </w:p>
    <w:p w14:paraId="1356CE2A" w14:textId="77777777" w:rsidR="00A22B96" w:rsidRPr="00B9618D" w:rsidRDefault="00A22B96" w:rsidP="00540A9F">
      <w:pPr>
        <w:spacing w:after="0" w:line="240" w:lineRule="auto"/>
        <w:jc w:val="both"/>
        <w:rPr>
          <w:rFonts w:ascii="Times New Roman" w:hAnsi="Times New Roman" w:cs="Times New Roman"/>
        </w:rPr>
      </w:pPr>
    </w:p>
    <w:p w14:paraId="042FD9E8" w14:textId="77777777" w:rsidR="00A22B96" w:rsidRPr="00B9618D" w:rsidRDefault="00A22B96" w:rsidP="00540A9F">
      <w:pPr>
        <w:spacing w:after="0" w:line="240" w:lineRule="auto"/>
        <w:jc w:val="both"/>
        <w:rPr>
          <w:rFonts w:ascii="Times New Roman" w:hAnsi="Times New Roman" w:cs="Times New Roman"/>
        </w:rPr>
      </w:pPr>
    </w:p>
    <w:p w14:paraId="3AC7590C" w14:textId="77777777" w:rsidR="00A22B96" w:rsidRPr="00B9618D" w:rsidRDefault="00A22B96" w:rsidP="00540A9F">
      <w:pPr>
        <w:spacing w:after="0" w:line="240" w:lineRule="auto"/>
        <w:jc w:val="both"/>
        <w:rPr>
          <w:rFonts w:ascii="Times New Roman" w:hAnsi="Times New Roman" w:cs="Times New Roman"/>
        </w:rPr>
      </w:pPr>
    </w:p>
    <w:p w14:paraId="0CAFEAF1" w14:textId="77777777" w:rsidR="00A22B96" w:rsidRPr="00B9618D" w:rsidRDefault="00A22B96" w:rsidP="00540A9F">
      <w:pPr>
        <w:spacing w:after="0" w:line="240" w:lineRule="auto"/>
        <w:jc w:val="both"/>
        <w:rPr>
          <w:rFonts w:ascii="Times New Roman" w:hAnsi="Times New Roman" w:cs="Times New Roman"/>
        </w:rPr>
      </w:pPr>
    </w:p>
    <w:p w14:paraId="53D4E143" w14:textId="77777777" w:rsidR="00A22B96" w:rsidRPr="00B9618D" w:rsidRDefault="00A22B96" w:rsidP="00540A9F">
      <w:pPr>
        <w:spacing w:after="0" w:line="240" w:lineRule="auto"/>
        <w:jc w:val="both"/>
        <w:rPr>
          <w:rFonts w:ascii="Times New Roman" w:hAnsi="Times New Roman" w:cs="Times New Roman"/>
        </w:rPr>
      </w:pPr>
    </w:p>
    <w:p w14:paraId="28D2ACA5" w14:textId="77777777" w:rsidR="00A22B96" w:rsidRPr="00B9618D" w:rsidRDefault="00A22B96" w:rsidP="00540A9F">
      <w:pPr>
        <w:spacing w:after="0" w:line="240" w:lineRule="auto"/>
        <w:jc w:val="both"/>
        <w:rPr>
          <w:rFonts w:ascii="Times New Roman" w:hAnsi="Times New Roman" w:cs="Times New Roman"/>
        </w:rPr>
      </w:pPr>
    </w:p>
    <w:p w14:paraId="3535FF99" w14:textId="77777777" w:rsidR="00A22B96" w:rsidRPr="00B9618D" w:rsidRDefault="00A22B96" w:rsidP="00540A9F">
      <w:pPr>
        <w:spacing w:after="0" w:line="240" w:lineRule="auto"/>
        <w:jc w:val="both"/>
        <w:rPr>
          <w:rFonts w:ascii="Times New Roman" w:hAnsi="Times New Roman" w:cs="Times New Roman"/>
        </w:rPr>
      </w:pPr>
    </w:p>
    <w:p w14:paraId="739B5942" w14:textId="77777777" w:rsidR="00A22B96" w:rsidRPr="00B9618D" w:rsidRDefault="00A22B96" w:rsidP="00540A9F">
      <w:pPr>
        <w:spacing w:after="0" w:line="240" w:lineRule="auto"/>
        <w:jc w:val="both"/>
        <w:rPr>
          <w:rFonts w:ascii="Times New Roman" w:hAnsi="Times New Roman" w:cs="Times New Roman"/>
        </w:rPr>
      </w:pPr>
    </w:p>
    <w:p w14:paraId="29BC4086" w14:textId="77777777" w:rsidR="00A22B96" w:rsidRPr="00B9618D" w:rsidRDefault="00A22B96" w:rsidP="00540A9F">
      <w:pPr>
        <w:spacing w:after="0" w:line="240" w:lineRule="auto"/>
        <w:jc w:val="both"/>
        <w:rPr>
          <w:rFonts w:ascii="Times New Roman" w:hAnsi="Times New Roman" w:cs="Times New Roman"/>
        </w:rPr>
      </w:pPr>
    </w:p>
    <w:p w14:paraId="36041EC9" w14:textId="77777777" w:rsidR="00A22B96" w:rsidRPr="00B9618D" w:rsidRDefault="00A22B96" w:rsidP="00540A9F">
      <w:pPr>
        <w:spacing w:after="0" w:line="240" w:lineRule="auto"/>
        <w:jc w:val="both"/>
        <w:rPr>
          <w:rFonts w:ascii="Times New Roman" w:hAnsi="Times New Roman" w:cs="Times New Roman"/>
        </w:rPr>
      </w:pPr>
    </w:p>
    <w:p w14:paraId="571DD125" w14:textId="77777777" w:rsidR="00A22B96" w:rsidRPr="00B9618D" w:rsidRDefault="00A22B96" w:rsidP="00540A9F">
      <w:pPr>
        <w:spacing w:after="0" w:line="240" w:lineRule="auto"/>
        <w:jc w:val="both"/>
        <w:rPr>
          <w:rFonts w:ascii="Times New Roman" w:hAnsi="Times New Roman" w:cs="Times New Roman"/>
        </w:rPr>
      </w:pPr>
    </w:p>
    <w:p w14:paraId="2DED6743" w14:textId="77777777" w:rsidR="00A22B96" w:rsidRPr="00B9618D" w:rsidRDefault="00A22B96" w:rsidP="00540A9F">
      <w:pPr>
        <w:spacing w:after="0" w:line="240" w:lineRule="auto"/>
        <w:jc w:val="both"/>
        <w:rPr>
          <w:rFonts w:ascii="Times New Roman" w:hAnsi="Times New Roman" w:cs="Times New Roman"/>
        </w:rPr>
      </w:pPr>
    </w:p>
    <w:p w14:paraId="079F419F" w14:textId="77777777" w:rsidR="00A22B96" w:rsidRPr="00B9618D" w:rsidRDefault="00A22B96" w:rsidP="00540A9F">
      <w:pPr>
        <w:spacing w:after="0" w:line="240" w:lineRule="auto"/>
        <w:jc w:val="both"/>
        <w:rPr>
          <w:rFonts w:ascii="Times New Roman" w:hAnsi="Times New Roman" w:cs="Times New Roman"/>
        </w:rPr>
      </w:pPr>
    </w:p>
    <w:p w14:paraId="03A520CB" w14:textId="77777777" w:rsidR="00A22B96" w:rsidRPr="00B9618D" w:rsidRDefault="00A22B96" w:rsidP="00540A9F">
      <w:pPr>
        <w:spacing w:after="0" w:line="240" w:lineRule="auto"/>
        <w:jc w:val="both"/>
        <w:rPr>
          <w:rFonts w:ascii="Times New Roman" w:hAnsi="Times New Roman" w:cs="Times New Roman"/>
        </w:rPr>
      </w:pPr>
    </w:p>
    <w:p w14:paraId="70E7CFC7" w14:textId="77777777" w:rsidR="00A22B96" w:rsidRPr="00B9618D" w:rsidRDefault="00A22B96" w:rsidP="00540A9F">
      <w:pPr>
        <w:spacing w:after="0" w:line="240" w:lineRule="auto"/>
        <w:jc w:val="both"/>
        <w:rPr>
          <w:rFonts w:ascii="Times New Roman" w:hAnsi="Times New Roman" w:cs="Times New Roman"/>
        </w:rPr>
      </w:pPr>
    </w:p>
    <w:p w14:paraId="081B02CD" w14:textId="77777777" w:rsidR="00A22B96" w:rsidRPr="00B9618D" w:rsidRDefault="00A22B96" w:rsidP="00540A9F">
      <w:pPr>
        <w:spacing w:after="0" w:line="240" w:lineRule="auto"/>
        <w:jc w:val="both"/>
        <w:rPr>
          <w:rFonts w:ascii="Times New Roman" w:hAnsi="Times New Roman" w:cs="Times New Roman"/>
        </w:rPr>
      </w:pPr>
    </w:p>
    <w:p w14:paraId="0F472F8B" w14:textId="77777777" w:rsidR="00A22B96" w:rsidRPr="00B9618D" w:rsidRDefault="00A22B96" w:rsidP="00540A9F">
      <w:pPr>
        <w:spacing w:after="0" w:line="240" w:lineRule="auto"/>
        <w:jc w:val="both"/>
        <w:rPr>
          <w:rFonts w:ascii="Times New Roman" w:hAnsi="Times New Roman" w:cs="Times New Roman"/>
        </w:rPr>
      </w:pPr>
    </w:p>
    <w:p w14:paraId="38F79C65" w14:textId="77777777" w:rsidR="00A22B96" w:rsidRPr="00B9618D" w:rsidRDefault="00A22B96" w:rsidP="00540A9F">
      <w:pPr>
        <w:spacing w:after="0" w:line="240" w:lineRule="auto"/>
        <w:jc w:val="both"/>
        <w:rPr>
          <w:rFonts w:ascii="Times New Roman" w:hAnsi="Times New Roman" w:cs="Times New Roman"/>
        </w:rPr>
      </w:pPr>
    </w:p>
    <w:p w14:paraId="0E37B1AD" w14:textId="77777777" w:rsidR="00A22B96" w:rsidRPr="00B9618D" w:rsidRDefault="00A22B96" w:rsidP="00540A9F">
      <w:pPr>
        <w:spacing w:after="0" w:line="240" w:lineRule="auto"/>
        <w:jc w:val="both"/>
        <w:rPr>
          <w:rFonts w:ascii="Times New Roman" w:hAnsi="Times New Roman" w:cs="Times New Roman"/>
        </w:rPr>
      </w:pPr>
    </w:p>
    <w:p w14:paraId="09A7EB4E" w14:textId="77777777" w:rsidR="00A22B96" w:rsidRPr="00B9618D" w:rsidRDefault="00A22B96" w:rsidP="00830C73">
      <w:pPr>
        <w:spacing w:after="0" w:line="240" w:lineRule="auto"/>
        <w:jc w:val="both"/>
        <w:rPr>
          <w:rFonts w:ascii="Times New Roman" w:hAnsi="Times New Roman" w:cs="Times New Roman"/>
        </w:rPr>
      </w:pPr>
    </w:p>
    <w:p w14:paraId="09FABE52" w14:textId="77777777" w:rsidR="009A6D1A" w:rsidRPr="00B9618D" w:rsidRDefault="00697921" w:rsidP="00830C73">
      <w:pPr>
        <w:spacing w:after="0" w:line="240" w:lineRule="auto"/>
        <w:jc w:val="both"/>
        <w:rPr>
          <w:rFonts w:ascii="Times New Roman" w:hAnsi="Times New Roman" w:cs="Times New Roman"/>
        </w:rPr>
      </w:pPr>
      <w:r>
        <w:rPr>
          <w:rFonts w:ascii="Times New Roman" w:hAnsi="Times New Roman" w:cs="Times New Roman"/>
        </w:rPr>
        <w:t>Ver. 2020</w:t>
      </w:r>
    </w:p>
    <w:p w14:paraId="7363FEFE" w14:textId="77777777" w:rsidR="009A6D1A" w:rsidRPr="00B9618D" w:rsidRDefault="009A6D1A" w:rsidP="00830C73">
      <w:pPr>
        <w:spacing w:after="0" w:line="240" w:lineRule="auto"/>
        <w:jc w:val="both"/>
        <w:rPr>
          <w:rFonts w:ascii="Times New Roman" w:hAnsi="Times New Roman" w:cs="Times New Roman"/>
          <w:b/>
        </w:rPr>
      </w:pPr>
      <w:r w:rsidRPr="00B9618D">
        <w:rPr>
          <w:rFonts w:ascii="Times New Roman" w:hAnsi="Times New Roman" w:cs="Times New Roman"/>
          <w:b/>
        </w:rPr>
        <w:t xml:space="preserve">Title VI Plan Table of Contents </w:t>
      </w:r>
    </w:p>
    <w:p w14:paraId="5E3A40BF" w14:textId="77777777" w:rsidR="009A6D1A" w:rsidRPr="00B9618D" w:rsidRDefault="009A6D1A" w:rsidP="00830C73">
      <w:pPr>
        <w:spacing w:after="0" w:line="240" w:lineRule="auto"/>
        <w:jc w:val="both"/>
        <w:rPr>
          <w:rFonts w:ascii="Times New Roman" w:hAnsi="Times New Roman" w:cs="Times New Roman"/>
        </w:rPr>
      </w:pPr>
    </w:p>
    <w:p w14:paraId="7BD2BD91" w14:textId="77777777" w:rsidR="009A6D1A" w:rsidRPr="00B9618D" w:rsidRDefault="009A6D1A"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rPr>
        <w:t xml:space="preserve"> Title VI plan includes the following elements:</w:t>
      </w:r>
    </w:p>
    <w:p w14:paraId="5EBF703D" w14:textId="77777777" w:rsidR="009A6D1A" w:rsidRPr="00B9618D" w:rsidRDefault="009A6D1A" w:rsidP="00830C73">
      <w:pPr>
        <w:spacing w:after="0" w:line="240" w:lineRule="auto"/>
        <w:jc w:val="both"/>
        <w:rPr>
          <w:rFonts w:ascii="Times New Roman" w:hAnsi="Times New Roman" w:cs="Times New Roman"/>
          <w:sz w:val="10"/>
          <w:szCs w:val="10"/>
        </w:rPr>
      </w:pPr>
    </w:p>
    <w:tbl>
      <w:tblPr>
        <w:tblStyle w:val="TableGrid1"/>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D1A" w:rsidRPr="00B9618D" w14:paraId="4813C8DC" w14:textId="77777777" w:rsidTr="002D7D15">
        <w:trPr>
          <w:trHeight w:val="2420"/>
        </w:trPr>
        <w:tc>
          <w:tcPr>
            <w:tcW w:w="8640" w:type="dxa"/>
          </w:tcPr>
          <w:p w14:paraId="7141CB12" w14:textId="77777777" w:rsidR="009A6D1A" w:rsidRPr="00B9618D" w:rsidRDefault="009A6D1A" w:rsidP="00830C73">
            <w:pPr>
              <w:ind w:left="720"/>
              <w:contextualSpacing/>
              <w:jc w:val="both"/>
              <w:rPr>
                <w:rFonts w:ascii="Times New Roman" w:hAnsi="Times New Roman" w:cs="Times New Roman"/>
                <w:sz w:val="10"/>
                <w:szCs w:val="10"/>
              </w:rPr>
            </w:pPr>
          </w:p>
          <w:p w14:paraId="0418557F"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Plan Approval and Revision Log</w:t>
            </w:r>
          </w:p>
          <w:p w14:paraId="3494A89A" w14:textId="77777777" w:rsidR="009A6D1A" w:rsidRPr="00B9618D" w:rsidRDefault="009A6D1A" w:rsidP="00290C65">
            <w:pPr>
              <w:ind w:left="720"/>
              <w:contextualSpacing/>
              <w:jc w:val="both"/>
              <w:rPr>
                <w:rFonts w:ascii="Times New Roman" w:hAnsi="Times New Roman" w:cs="Times New Roman"/>
                <w:sz w:val="4"/>
                <w:szCs w:val="4"/>
              </w:rPr>
            </w:pPr>
          </w:p>
          <w:p w14:paraId="4614F004" w14:textId="77777777" w:rsidR="005E267A" w:rsidRPr="00B9618D" w:rsidRDefault="00510093"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Description of Service</w:t>
            </w:r>
          </w:p>
          <w:p w14:paraId="2C489BA7"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Policy Statement</w:t>
            </w:r>
          </w:p>
          <w:p w14:paraId="7888131B"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Notice to the Public</w:t>
            </w:r>
          </w:p>
          <w:p w14:paraId="1751F0EA" w14:textId="77777777" w:rsidR="009A6D1A" w:rsidRPr="00B9618D" w:rsidRDefault="009A6D1A" w:rsidP="00290C65">
            <w:pPr>
              <w:ind w:left="720"/>
              <w:contextualSpacing/>
              <w:jc w:val="both"/>
              <w:rPr>
                <w:rFonts w:ascii="Times New Roman" w:hAnsi="Times New Roman" w:cs="Times New Roman"/>
                <w:sz w:val="4"/>
                <w:szCs w:val="4"/>
              </w:rPr>
            </w:pPr>
          </w:p>
          <w:p w14:paraId="3D940F75"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Complaint Procedure</w:t>
            </w:r>
          </w:p>
          <w:p w14:paraId="7421DC29" w14:textId="77777777" w:rsidR="009A6D1A" w:rsidRPr="00B9618D" w:rsidRDefault="009A6D1A" w:rsidP="00290C65">
            <w:pPr>
              <w:ind w:left="720"/>
              <w:contextualSpacing/>
              <w:jc w:val="both"/>
              <w:rPr>
                <w:rFonts w:ascii="Times New Roman" w:hAnsi="Times New Roman" w:cs="Times New Roman"/>
                <w:sz w:val="4"/>
                <w:szCs w:val="4"/>
              </w:rPr>
            </w:pPr>
          </w:p>
          <w:p w14:paraId="5207F6DF"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Complaint Form</w:t>
            </w:r>
          </w:p>
          <w:p w14:paraId="1696AB19" w14:textId="77777777" w:rsidR="009A6D1A" w:rsidRPr="00B9618D" w:rsidRDefault="009A6D1A" w:rsidP="00290C65">
            <w:pPr>
              <w:ind w:left="720"/>
              <w:contextualSpacing/>
              <w:jc w:val="both"/>
              <w:rPr>
                <w:rFonts w:ascii="Times New Roman" w:hAnsi="Times New Roman" w:cs="Times New Roman"/>
                <w:sz w:val="4"/>
                <w:szCs w:val="4"/>
              </w:rPr>
            </w:pPr>
          </w:p>
          <w:p w14:paraId="2D2E88A5"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List of transit related Title VI Investigations, Complaints and Lawsuits</w:t>
            </w:r>
          </w:p>
          <w:p w14:paraId="6D3CDC02" w14:textId="77777777" w:rsidR="009A6D1A" w:rsidRPr="00B9618D" w:rsidRDefault="009A6D1A" w:rsidP="00290C65">
            <w:pPr>
              <w:ind w:left="720"/>
              <w:contextualSpacing/>
              <w:jc w:val="both"/>
              <w:rPr>
                <w:rFonts w:ascii="Times New Roman" w:hAnsi="Times New Roman" w:cs="Times New Roman"/>
                <w:sz w:val="4"/>
                <w:szCs w:val="4"/>
              </w:rPr>
            </w:pPr>
          </w:p>
          <w:p w14:paraId="52D13029"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Public Participation Plan</w:t>
            </w:r>
          </w:p>
          <w:p w14:paraId="3E31836A" w14:textId="77777777" w:rsidR="009A6D1A" w:rsidRPr="00B9618D" w:rsidRDefault="009A6D1A" w:rsidP="00290C65">
            <w:pPr>
              <w:ind w:left="720"/>
              <w:contextualSpacing/>
              <w:jc w:val="both"/>
              <w:rPr>
                <w:rFonts w:ascii="Times New Roman" w:hAnsi="Times New Roman" w:cs="Times New Roman"/>
                <w:sz w:val="4"/>
                <w:szCs w:val="4"/>
              </w:rPr>
            </w:pPr>
          </w:p>
          <w:p w14:paraId="0C8B5047" w14:textId="77777777" w:rsidR="009A6D1A"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Language Assistance Plan</w:t>
            </w:r>
          </w:p>
          <w:p w14:paraId="5793744E" w14:textId="77777777" w:rsidR="009A6D1A" w:rsidRPr="00B9618D" w:rsidRDefault="009A6D1A" w:rsidP="00290C65">
            <w:pPr>
              <w:ind w:left="720"/>
              <w:contextualSpacing/>
              <w:jc w:val="both"/>
              <w:rPr>
                <w:rFonts w:ascii="Times New Roman" w:hAnsi="Times New Roman" w:cs="Times New Roman"/>
                <w:sz w:val="4"/>
                <w:szCs w:val="4"/>
              </w:rPr>
            </w:pPr>
          </w:p>
          <w:p w14:paraId="4EE1BD3C" w14:textId="77777777" w:rsidR="00290C65" w:rsidRPr="00B9618D" w:rsidRDefault="009A6D1A"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Minority Representation Table and Description</w:t>
            </w:r>
          </w:p>
          <w:p w14:paraId="45258C06" w14:textId="77777777" w:rsidR="00290C65" w:rsidRPr="00B9618D" w:rsidRDefault="00290C65" w:rsidP="00290C65">
            <w:pPr>
              <w:numPr>
                <w:ilvl w:val="0"/>
                <w:numId w:val="4"/>
              </w:numPr>
              <w:contextualSpacing/>
              <w:jc w:val="both"/>
              <w:rPr>
                <w:rFonts w:ascii="Times New Roman" w:hAnsi="Times New Roman" w:cs="Times New Roman"/>
              </w:rPr>
            </w:pPr>
            <w:r w:rsidRPr="00B9618D">
              <w:rPr>
                <w:rFonts w:ascii="Times New Roman" w:hAnsi="Times New Roman" w:cs="Times New Roman"/>
              </w:rPr>
              <w:t>MPO Requirements</w:t>
            </w:r>
          </w:p>
          <w:p w14:paraId="4C79AB3B" w14:textId="77777777" w:rsidR="009A6D1A" w:rsidRPr="00B9618D" w:rsidRDefault="009A6D1A" w:rsidP="00830C73">
            <w:pPr>
              <w:jc w:val="both"/>
              <w:rPr>
                <w:rFonts w:ascii="Times New Roman" w:hAnsi="Times New Roman" w:cs="Times New Roman"/>
                <w:sz w:val="10"/>
                <w:szCs w:val="10"/>
              </w:rPr>
            </w:pPr>
          </w:p>
          <w:p w14:paraId="72AAC33B" w14:textId="77777777" w:rsidR="009A6D1A" w:rsidRPr="00B9618D" w:rsidRDefault="009A6D1A" w:rsidP="00830C73">
            <w:pPr>
              <w:jc w:val="both"/>
              <w:rPr>
                <w:rFonts w:ascii="Times New Roman" w:hAnsi="Times New Roman" w:cs="Times New Roman"/>
                <w:i/>
                <w:sz w:val="20"/>
                <w:szCs w:val="20"/>
              </w:rPr>
            </w:pPr>
            <w:r w:rsidRPr="00B9618D">
              <w:rPr>
                <w:rFonts w:ascii="Times New Roman" w:hAnsi="Times New Roman" w:cs="Times New Roman"/>
              </w:rPr>
              <w:t xml:space="preserve">     </w:t>
            </w:r>
          </w:p>
          <w:p w14:paraId="1C10B59B" w14:textId="77777777" w:rsidR="009A6D1A" w:rsidRPr="00B9618D" w:rsidRDefault="009A6D1A" w:rsidP="00830C73">
            <w:pPr>
              <w:ind w:left="720"/>
              <w:contextualSpacing/>
              <w:jc w:val="both"/>
              <w:rPr>
                <w:rFonts w:ascii="Times New Roman" w:hAnsi="Times New Roman" w:cs="Times New Roman"/>
                <w:sz w:val="6"/>
                <w:szCs w:val="6"/>
              </w:rPr>
            </w:pPr>
          </w:p>
        </w:tc>
      </w:tr>
    </w:tbl>
    <w:p w14:paraId="3A0D79B0" w14:textId="77777777" w:rsidR="009A6D1A" w:rsidRPr="00B9618D" w:rsidRDefault="009A6D1A" w:rsidP="00830C73">
      <w:pPr>
        <w:spacing w:after="0" w:line="240" w:lineRule="auto"/>
        <w:jc w:val="both"/>
        <w:rPr>
          <w:rFonts w:ascii="Times New Roman" w:hAnsi="Times New Roman" w:cs="Times New Roman"/>
        </w:rPr>
      </w:pPr>
    </w:p>
    <w:p w14:paraId="32021FA4" w14:textId="77777777" w:rsidR="009A6D1A" w:rsidRPr="00B9618D" w:rsidRDefault="009A6D1A" w:rsidP="00830C73">
      <w:pPr>
        <w:spacing w:after="0" w:line="240" w:lineRule="auto"/>
        <w:jc w:val="both"/>
        <w:rPr>
          <w:rFonts w:ascii="Times New Roman" w:hAnsi="Times New Roman" w:cs="Times New Roman"/>
        </w:rPr>
      </w:pPr>
    </w:p>
    <w:p w14:paraId="1684B417" w14:textId="77777777" w:rsidR="009A6D1A" w:rsidRPr="00B9618D" w:rsidRDefault="009A6D1A" w:rsidP="00830C73">
      <w:pPr>
        <w:spacing w:after="0" w:line="240" w:lineRule="auto"/>
        <w:jc w:val="both"/>
        <w:rPr>
          <w:rFonts w:ascii="Times New Roman" w:hAnsi="Times New Roman" w:cs="Times New Roman"/>
        </w:rPr>
      </w:pPr>
    </w:p>
    <w:p w14:paraId="7BFDA434" w14:textId="77777777" w:rsidR="009A6D1A" w:rsidRPr="00B9618D" w:rsidRDefault="009A6D1A" w:rsidP="00830C73">
      <w:pPr>
        <w:spacing w:after="0" w:line="240" w:lineRule="auto"/>
        <w:jc w:val="both"/>
        <w:rPr>
          <w:rFonts w:ascii="Times New Roman" w:hAnsi="Times New Roman" w:cs="Times New Roman"/>
        </w:rPr>
      </w:pPr>
    </w:p>
    <w:p w14:paraId="4C915487" w14:textId="77777777" w:rsidR="009A6D1A" w:rsidRPr="00B9618D" w:rsidRDefault="009A6D1A" w:rsidP="00830C73">
      <w:pPr>
        <w:spacing w:after="0" w:line="240" w:lineRule="auto"/>
        <w:jc w:val="both"/>
        <w:rPr>
          <w:rFonts w:ascii="Times New Roman" w:hAnsi="Times New Roman" w:cs="Times New Roman"/>
        </w:rPr>
      </w:pPr>
    </w:p>
    <w:p w14:paraId="7E649FC6" w14:textId="77777777" w:rsidR="009A6D1A" w:rsidRPr="00B9618D" w:rsidRDefault="009A6D1A" w:rsidP="00830C73">
      <w:pPr>
        <w:spacing w:after="0" w:line="240" w:lineRule="auto"/>
        <w:jc w:val="both"/>
        <w:rPr>
          <w:rFonts w:ascii="Times New Roman" w:hAnsi="Times New Roman" w:cs="Times New Roman"/>
        </w:rPr>
      </w:pPr>
    </w:p>
    <w:p w14:paraId="75525BDF" w14:textId="77777777" w:rsidR="009A6D1A" w:rsidRPr="00B9618D" w:rsidRDefault="009A6D1A" w:rsidP="00830C73">
      <w:pPr>
        <w:spacing w:after="0" w:line="240" w:lineRule="auto"/>
        <w:jc w:val="both"/>
        <w:rPr>
          <w:rFonts w:ascii="Times New Roman" w:hAnsi="Times New Roman" w:cs="Times New Roman"/>
        </w:rPr>
      </w:pPr>
    </w:p>
    <w:p w14:paraId="739B7E68" w14:textId="77777777" w:rsidR="009A6D1A" w:rsidRPr="00B9618D" w:rsidRDefault="009A6D1A" w:rsidP="00830C73">
      <w:pPr>
        <w:spacing w:after="0" w:line="240" w:lineRule="auto"/>
        <w:jc w:val="both"/>
        <w:rPr>
          <w:rFonts w:ascii="Times New Roman" w:hAnsi="Times New Roman" w:cs="Times New Roman"/>
        </w:rPr>
      </w:pPr>
    </w:p>
    <w:p w14:paraId="2F4D5A7D" w14:textId="77777777" w:rsidR="009A6D1A" w:rsidRPr="00B9618D" w:rsidRDefault="009A6D1A" w:rsidP="00830C73">
      <w:pPr>
        <w:spacing w:after="0" w:line="240" w:lineRule="auto"/>
        <w:jc w:val="both"/>
        <w:rPr>
          <w:rFonts w:ascii="Times New Roman" w:hAnsi="Times New Roman" w:cs="Times New Roman"/>
        </w:rPr>
      </w:pPr>
    </w:p>
    <w:p w14:paraId="459526E1" w14:textId="77777777" w:rsidR="009A6D1A" w:rsidRPr="00B9618D" w:rsidRDefault="009A6D1A" w:rsidP="00830C73">
      <w:pPr>
        <w:spacing w:after="0" w:line="240" w:lineRule="auto"/>
        <w:jc w:val="both"/>
        <w:rPr>
          <w:rFonts w:ascii="Times New Roman" w:hAnsi="Times New Roman" w:cs="Times New Roman"/>
        </w:rPr>
      </w:pPr>
    </w:p>
    <w:p w14:paraId="06016BCB" w14:textId="77777777" w:rsidR="009A6D1A" w:rsidRPr="00B9618D" w:rsidRDefault="009A6D1A" w:rsidP="00830C73">
      <w:pPr>
        <w:spacing w:after="0" w:line="240" w:lineRule="auto"/>
        <w:jc w:val="both"/>
        <w:rPr>
          <w:rFonts w:ascii="Times New Roman" w:hAnsi="Times New Roman" w:cs="Times New Roman"/>
        </w:rPr>
      </w:pPr>
    </w:p>
    <w:p w14:paraId="7F910D5B" w14:textId="77777777" w:rsidR="009A6D1A" w:rsidRPr="00B9618D" w:rsidRDefault="009A6D1A" w:rsidP="00830C73">
      <w:pPr>
        <w:spacing w:after="0" w:line="240" w:lineRule="auto"/>
        <w:jc w:val="both"/>
        <w:rPr>
          <w:rFonts w:ascii="Times New Roman" w:hAnsi="Times New Roman" w:cs="Times New Roman"/>
        </w:rPr>
      </w:pPr>
    </w:p>
    <w:p w14:paraId="7ABA4840" w14:textId="77777777" w:rsidR="009A6D1A" w:rsidRPr="00B9618D" w:rsidRDefault="009A6D1A" w:rsidP="00830C73">
      <w:pPr>
        <w:spacing w:after="0" w:line="240" w:lineRule="auto"/>
        <w:jc w:val="both"/>
        <w:rPr>
          <w:rFonts w:ascii="Times New Roman" w:hAnsi="Times New Roman" w:cs="Times New Roman"/>
        </w:rPr>
      </w:pPr>
    </w:p>
    <w:p w14:paraId="5772CA8A" w14:textId="77777777" w:rsidR="009A6D1A" w:rsidRPr="00B9618D" w:rsidRDefault="009A6D1A" w:rsidP="00830C73">
      <w:pPr>
        <w:spacing w:after="0" w:line="240" w:lineRule="auto"/>
        <w:jc w:val="both"/>
        <w:rPr>
          <w:rFonts w:ascii="Times New Roman" w:hAnsi="Times New Roman" w:cs="Times New Roman"/>
        </w:rPr>
      </w:pPr>
    </w:p>
    <w:p w14:paraId="69D103BF" w14:textId="77777777" w:rsidR="009A6D1A" w:rsidRPr="00B9618D" w:rsidRDefault="009A6D1A" w:rsidP="00830C73">
      <w:pPr>
        <w:spacing w:after="0" w:line="240" w:lineRule="auto"/>
        <w:jc w:val="both"/>
        <w:rPr>
          <w:rFonts w:ascii="Times New Roman" w:hAnsi="Times New Roman" w:cs="Times New Roman"/>
        </w:rPr>
      </w:pPr>
    </w:p>
    <w:p w14:paraId="12899AA5" w14:textId="77777777" w:rsidR="009A6D1A" w:rsidRPr="00B9618D" w:rsidRDefault="009A6D1A" w:rsidP="00830C73">
      <w:pPr>
        <w:spacing w:after="0" w:line="240" w:lineRule="auto"/>
        <w:jc w:val="both"/>
        <w:rPr>
          <w:rFonts w:ascii="Times New Roman" w:hAnsi="Times New Roman" w:cs="Times New Roman"/>
        </w:rPr>
      </w:pPr>
    </w:p>
    <w:p w14:paraId="43FE60C4" w14:textId="77777777" w:rsidR="009A6D1A" w:rsidRPr="00B9618D" w:rsidRDefault="009A6D1A" w:rsidP="00830C73">
      <w:pPr>
        <w:spacing w:after="0" w:line="240" w:lineRule="auto"/>
        <w:jc w:val="both"/>
        <w:rPr>
          <w:rFonts w:ascii="Times New Roman" w:hAnsi="Times New Roman" w:cs="Times New Roman"/>
        </w:rPr>
      </w:pPr>
    </w:p>
    <w:p w14:paraId="10D31B38" w14:textId="77777777" w:rsidR="009A6D1A" w:rsidRPr="00B9618D" w:rsidRDefault="009A6D1A" w:rsidP="00830C73">
      <w:pPr>
        <w:spacing w:after="0" w:line="240" w:lineRule="auto"/>
        <w:jc w:val="both"/>
        <w:rPr>
          <w:rFonts w:ascii="Times New Roman" w:hAnsi="Times New Roman" w:cs="Times New Roman"/>
        </w:rPr>
      </w:pPr>
    </w:p>
    <w:p w14:paraId="0DC7E8EC" w14:textId="77777777" w:rsidR="009A6D1A" w:rsidRPr="00B9618D" w:rsidRDefault="009A6D1A" w:rsidP="00830C73">
      <w:pPr>
        <w:spacing w:after="0" w:line="240" w:lineRule="auto"/>
        <w:jc w:val="both"/>
        <w:rPr>
          <w:rFonts w:ascii="Times New Roman" w:hAnsi="Times New Roman" w:cs="Times New Roman"/>
        </w:rPr>
      </w:pPr>
    </w:p>
    <w:p w14:paraId="493F5457" w14:textId="77777777" w:rsidR="009A6D1A" w:rsidRPr="00B9618D" w:rsidRDefault="009A6D1A" w:rsidP="00830C73">
      <w:pPr>
        <w:spacing w:after="0" w:line="240" w:lineRule="auto"/>
        <w:jc w:val="both"/>
        <w:rPr>
          <w:rFonts w:ascii="Times New Roman" w:hAnsi="Times New Roman" w:cs="Times New Roman"/>
        </w:rPr>
      </w:pPr>
    </w:p>
    <w:p w14:paraId="1D9366B3" w14:textId="77777777" w:rsidR="009A6D1A" w:rsidRPr="00B9618D" w:rsidRDefault="009A6D1A" w:rsidP="00830C73">
      <w:pPr>
        <w:spacing w:after="0" w:line="240" w:lineRule="auto"/>
        <w:jc w:val="both"/>
        <w:rPr>
          <w:rFonts w:ascii="Times New Roman" w:hAnsi="Times New Roman" w:cs="Times New Roman"/>
        </w:rPr>
      </w:pPr>
    </w:p>
    <w:p w14:paraId="3AD79361" w14:textId="77777777" w:rsidR="009A6D1A" w:rsidRPr="00B9618D" w:rsidRDefault="009A6D1A" w:rsidP="00830C73">
      <w:pPr>
        <w:spacing w:after="0" w:line="240" w:lineRule="auto"/>
        <w:jc w:val="both"/>
        <w:rPr>
          <w:rFonts w:ascii="Times New Roman" w:hAnsi="Times New Roman" w:cs="Times New Roman"/>
        </w:rPr>
      </w:pPr>
    </w:p>
    <w:p w14:paraId="7B3DCC79" w14:textId="77777777" w:rsidR="009A6D1A" w:rsidRPr="00B9618D" w:rsidRDefault="009A6D1A" w:rsidP="00830C73">
      <w:pPr>
        <w:spacing w:after="0" w:line="240" w:lineRule="auto"/>
        <w:jc w:val="both"/>
        <w:rPr>
          <w:rFonts w:ascii="Times New Roman" w:hAnsi="Times New Roman" w:cs="Times New Roman"/>
        </w:rPr>
      </w:pPr>
    </w:p>
    <w:p w14:paraId="0CDA2ECD" w14:textId="77777777" w:rsidR="009A6D1A" w:rsidRPr="00B9618D" w:rsidRDefault="009A6D1A" w:rsidP="00830C73">
      <w:pPr>
        <w:spacing w:after="0" w:line="240" w:lineRule="auto"/>
        <w:jc w:val="both"/>
        <w:rPr>
          <w:rFonts w:ascii="Times New Roman" w:hAnsi="Times New Roman" w:cs="Times New Roman"/>
        </w:rPr>
      </w:pPr>
    </w:p>
    <w:p w14:paraId="2942373B" w14:textId="77777777" w:rsidR="009A6D1A" w:rsidRPr="00B9618D" w:rsidRDefault="009A6D1A" w:rsidP="00830C73">
      <w:pPr>
        <w:spacing w:after="0" w:line="240" w:lineRule="auto"/>
        <w:jc w:val="both"/>
        <w:rPr>
          <w:rFonts w:ascii="Times New Roman" w:hAnsi="Times New Roman" w:cs="Times New Roman"/>
        </w:rPr>
      </w:pPr>
    </w:p>
    <w:p w14:paraId="6C4D9438" w14:textId="77777777" w:rsidR="009A6D1A" w:rsidRPr="00B9618D" w:rsidRDefault="009A6D1A" w:rsidP="00830C73">
      <w:pPr>
        <w:spacing w:after="0" w:line="240" w:lineRule="auto"/>
        <w:jc w:val="both"/>
        <w:rPr>
          <w:rFonts w:ascii="Times New Roman" w:hAnsi="Times New Roman" w:cs="Times New Roman"/>
        </w:rPr>
      </w:pPr>
    </w:p>
    <w:p w14:paraId="773C149D" w14:textId="77777777" w:rsidR="009A6D1A" w:rsidRPr="00B9618D" w:rsidRDefault="009A6D1A" w:rsidP="00830C73">
      <w:pPr>
        <w:spacing w:after="0" w:line="240" w:lineRule="auto"/>
        <w:jc w:val="both"/>
        <w:rPr>
          <w:rFonts w:ascii="Times New Roman" w:hAnsi="Times New Roman" w:cs="Times New Roman"/>
        </w:rPr>
      </w:pPr>
    </w:p>
    <w:p w14:paraId="56EFB701" w14:textId="77777777" w:rsidR="009A6D1A" w:rsidRPr="00B9618D" w:rsidRDefault="009A6D1A" w:rsidP="00830C73">
      <w:pPr>
        <w:spacing w:after="0" w:line="240" w:lineRule="auto"/>
        <w:jc w:val="both"/>
        <w:rPr>
          <w:rFonts w:ascii="Times New Roman" w:hAnsi="Times New Roman" w:cs="Times New Roman"/>
        </w:rPr>
      </w:pPr>
    </w:p>
    <w:p w14:paraId="454C97D3" w14:textId="77777777" w:rsidR="009A6D1A" w:rsidRPr="00B9618D" w:rsidRDefault="009A6D1A" w:rsidP="00830C73">
      <w:pPr>
        <w:spacing w:after="0" w:line="240" w:lineRule="auto"/>
        <w:jc w:val="both"/>
        <w:rPr>
          <w:rFonts w:ascii="Times New Roman" w:hAnsi="Times New Roman" w:cs="Times New Roman"/>
        </w:rPr>
      </w:pPr>
    </w:p>
    <w:p w14:paraId="26695A29" w14:textId="77777777" w:rsidR="009A6D1A" w:rsidRPr="00B9618D" w:rsidRDefault="009A6D1A" w:rsidP="00830C73">
      <w:pPr>
        <w:spacing w:after="0" w:line="240" w:lineRule="auto"/>
        <w:jc w:val="both"/>
        <w:rPr>
          <w:rFonts w:ascii="Times New Roman" w:hAnsi="Times New Roman" w:cs="Times New Roman"/>
        </w:rPr>
      </w:pPr>
    </w:p>
    <w:p w14:paraId="32B4AEF0" w14:textId="77777777" w:rsidR="009A6D1A" w:rsidRPr="00B9618D" w:rsidRDefault="009A6D1A" w:rsidP="00830C73">
      <w:pPr>
        <w:spacing w:after="0" w:line="240" w:lineRule="auto"/>
        <w:jc w:val="both"/>
        <w:rPr>
          <w:rFonts w:ascii="Times New Roman" w:hAnsi="Times New Roman" w:cs="Times New Roman"/>
        </w:rPr>
      </w:pPr>
    </w:p>
    <w:p w14:paraId="58A7F112" w14:textId="77777777" w:rsidR="009A6D1A" w:rsidRPr="00B9618D" w:rsidRDefault="009A6D1A" w:rsidP="00830C73">
      <w:pPr>
        <w:spacing w:after="0" w:line="240" w:lineRule="auto"/>
        <w:jc w:val="both"/>
        <w:rPr>
          <w:rFonts w:ascii="Times New Roman" w:hAnsi="Times New Roman" w:cs="Times New Roman"/>
        </w:rPr>
      </w:pPr>
    </w:p>
    <w:p w14:paraId="3DD82F1C" w14:textId="77777777" w:rsidR="009A6D1A" w:rsidRPr="00B9618D" w:rsidRDefault="009A6D1A" w:rsidP="00830C73">
      <w:pPr>
        <w:spacing w:after="0" w:line="240" w:lineRule="auto"/>
        <w:jc w:val="both"/>
        <w:rPr>
          <w:rFonts w:ascii="Times New Roman" w:hAnsi="Times New Roman" w:cs="Times New Roman"/>
        </w:rPr>
      </w:pPr>
    </w:p>
    <w:p w14:paraId="29940A68" w14:textId="77777777" w:rsidR="009A6D1A" w:rsidRPr="00B9618D" w:rsidRDefault="009A6D1A" w:rsidP="00830C73">
      <w:pPr>
        <w:spacing w:after="0" w:line="240" w:lineRule="auto"/>
        <w:jc w:val="both"/>
        <w:rPr>
          <w:rFonts w:ascii="Times New Roman" w:hAnsi="Times New Roman" w:cs="Times New Roman"/>
        </w:rPr>
      </w:pPr>
    </w:p>
    <w:p w14:paraId="2F600B54" w14:textId="77777777" w:rsidR="00A22B96" w:rsidRPr="00B9618D" w:rsidRDefault="00517351" w:rsidP="00830C73">
      <w:pPr>
        <w:spacing w:after="0" w:line="240" w:lineRule="auto"/>
        <w:jc w:val="both"/>
        <w:rPr>
          <w:rFonts w:ascii="Times New Roman" w:hAnsi="Times New Roman" w:cs="Times New Roman"/>
          <w:b/>
        </w:rPr>
      </w:pPr>
      <w:r w:rsidRPr="00B9618D">
        <w:rPr>
          <w:rFonts w:ascii="Times New Roman" w:hAnsi="Times New Roman" w:cs="Times New Roman"/>
          <w:b/>
        </w:rPr>
        <w:t>Section 1: Title VI Plan Approval</w:t>
      </w:r>
    </w:p>
    <w:p w14:paraId="129F5D4D" w14:textId="77777777" w:rsidR="00A22B96" w:rsidRPr="00B9618D" w:rsidRDefault="00A22B96" w:rsidP="00830C73">
      <w:pPr>
        <w:spacing w:after="0" w:line="240" w:lineRule="auto"/>
        <w:jc w:val="both"/>
        <w:rPr>
          <w:rFonts w:ascii="Times New Roman" w:hAnsi="Times New Roman" w:cs="Times New Roman"/>
        </w:rPr>
      </w:pPr>
    </w:p>
    <w:p w14:paraId="06CB06E7" w14:textId="77777777" w:rsidR="00A16006" w:rsidRPr="00B9618D" w:rsidRDefault="00A16006" w:rsidP="00830C73">
      <w:pPr>
        <w:spacing w:after="0" w:line="240" w:lineRule="auto"/>
        <w:jc w:val="both"/>
        <w:rPr>
          <w:rFonts w:ascii="Times New Roman" w:hAnsi="Times New Roman" w:cs="Times New Roman"/>
        </w:rPr>
      </w:pPr>
    </w:p>
    <w:p w14:paraId="35D47AAD" w14:textId="77777777" w:rsidR="00517351" w:rsidRPr="00B9618D" w:rsidRDefault="00517351" w:rsidP="00830C73">
      <w:pPr>
        <w:spacing w:after="0" w:line="240" w:lineRule="auto"/>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4101"/>
      </w:tblGrid>
      <w:tr w:rsidR="00A16006" w:rsidRPr="00B9618D" w14:paraId="079CF2E9" w14:textId="77777777" w:rsidTr="002127F6">
        <w:trPr>
          <w:trHeight w:val="563"/>
          <w:jc w:val="center"/>
        </w:trPr>
        <w:tc>
          <w:tcPr>
            <w:tcW w:w="1451" w:type="dxa"/>
          </w:tcPr>
          <w:p w14:paraId="3372FF83" w14:textId="77777777" w:rsidR="00A16006" w:rsidRPr="00B9618D" w:rsidRDefault="00A22B96" w:rsidP="00830C73">
            <w:pPr>
              <w:jc w:val="both"/>
              <w:rPr>
                <w:rFonts w:ascii="Times New Roman" w:hAnsi="Times New Roman" w:cs="Times New Roman"/>
              </w:rPr>
            </w:pPr>
            <w:r w:rsidRPr="00B9618D">
              <w:rPr>
                <w:rFonts w:ascii="Times New Roman" w:hAnsi="Times New Roman" w:cs="Times New Roman"/>
              </w:rPr>
              <w:t xml:space="preserve">Title VI Plan </w:t>
            </w:r>
            <w:r w:rsidR="00A16006" w:rsidRPr="00B9618D">
              <w:rPr>
                <w:rFonts w:ascii="Times New Roman" w:hAnsi="Times New Roman" w:cs="Times New Roman"/>
              </w:rPr>
              <w:t>Adopted on:</w:t>
            </w:r>
          </w:p>
        </w:tc>
        <w:tc>
          <w:tcPr>
            <w:tcW w:w="4101" w:type="dxa"/>
            <w:tcBorders>
              <w:bottom w:val="single" w:sz="4" w:space="0" w:color="auto"/>
            </w:tcBorders>
            <w:vAlign w:val="center"/>
          </w:tcPr>
          <w:p w14:paraId="5DC11510" w14:textId="77777777" w:rsidR="00A16006" w:rsidRPr="00B9618D" w:rsidRDefault="00682A63" w:rsidP="00830C73">
            <w:pPr>
              <w:jc w:val="both"/>
              <w:rPr>
                <w:rFonts w:ascii="Times New Roman" w:hAnsi="Times New Roman" w:cs="Times New Roman"/>
              </w:rPr>
            </w:pPr>
            <w:r>
              <w:rPr>
                <w:rFonts w:ascii="Times New Roman" w:hAnsi="Times New Roman" w:cs="Times New Roman"/>
              </w:rPr>
              <w:t>1</w:t>
            </w:r>
            <w:r w:rsidR="00921C70">
              <w:rPr>
                <w:rFonts w:ascii="Times New Roman" w:hAnsi="Times New Roman" w:cs="Times New Roman"/>
              </w:rPr>
              <w:t>0</w:t>
            </w:r>
            <w:r>
              <w:rPr>
                <w:rFonts w:ascii="Times New Roman" w:hAnsi="Times New Roman" w:cs="Times New Roman"/>
              </w:rPr>
              <w:t>/0</w:t>
            </w:r>
            <w:r w:rsidR="00921C70">
              <w:rPr>
                <w:rFonts w:ascii="Times New Roman" w:hAnsi="Times New Roman" w:cs="Times New Roman"/>
              </w:rPr>
              <w:t>5/2020</w:t>
            </w:r>
          </w:p>
          <w:p w14:paraId="5351E3CC" w14:textId="77777777" w:rsidR="00A16006" w:rsidRPr="00B9618D" w:rsidRDefault="00A16006" w:rsidP="00830C73">
            <w:pPr>
              <w:jc w:val="both"/>
              <w:rPr>
                <w:rFonts w:ascii="Times New Roman" w:hAnsi="Times New Roman" w:cs="Times New Roman"/>
              </w:rPr>
            </w:pPr>
          </w:p>
        </w:tc>
      </w:tr>
      <w:tr w:rsidR="00A16006" w:rsidRPr="00B9618D" w14:paraId="51870EE9" w14:textId="77777777" w:rsidTr="002127F6">
        <w:trPr>
          <w:trHeight w:val="829"/>
          <w:jc w:val="center"/>
        </w:trPr>
        <w:tc>
          <w:tcPr>
            <w:tcW w:w="1451" w:type="dxa"/>
          </w:tcPr>
          <w:p w14:paraId="2B1F9A68" w14:textId="77777777" w:rsidR="00A16006" w:rsidRPr="00B9618D" w:rsidRDefault="00A16006" w:rsidP="00830C73">
            <w:pPr>
              <w:jc w:val="both"/>
              <w:rPr>
                <w:rFonts w:ascii="Times New Roman" w:hAnsi="Times New Roman" w:cs="Times New Roman"/>
              </w:rPr>
            </w:pPr>
          </w:p>
          <w:p w14:paraId="76733F60" w14:textId="77777777" w:rsidR="00A16006" w:rsidRPr="00B9618D" w:rsidRDefault="002127F6" w:rsidP="002127F6">
            <w:pPr>
              <w:tabs>
                <w:tab w:val="left" w:pos="0"/>
              </w:tabs>
              <w:ind w:right="162"/>
              <w:jc w:val="both"/>
              <w:rPr>
                <w:rFonts w:ascii="Times New Roman" w:hAnsi="Times New Roman" w:cs="Times New Roman"/>
              </w:rPr>
            </w:pPr>
            <w:r>
              <w:rPr>
                <w:rFonts w:ascii="Times New Roman" w:hAnsi="Times New Roman" w:cs="Times New Roman"/>
              </w:rPr>
              <w:t xml:space="preserve">Adopted on behalf of </w:t>
            </w:r>
            <w:r w:rsidR="00A16006" w:rsidRPr="00B9618D">
              <w:rPr>
                <w:rFonts w:ascii="Times New Roman" w:hAnsi="Times New Roman" w:cs="Times New Roman"/>
              </w:rPr>
              <w:t>:</w:t>
            </w:r>
          </w:p>
        </w:tc>
        <w:tc>
          <w:tcPr>
            <w:tcW w:w="4101" w:type="dxa"/>
            <w:tcBorders>
              <w:top w:val="single" w:sz="4" w:space="0" w:color="auto"/>
              <w:bottom w:val="single" w:sz="4" w:space="0" w:color="auto"/>
            </w:tcBorders>
          </w:tcPr>
          <w:p w14:paraId="3E533D89" w14:textId="77777777" w:rsidR="00A16006" w:rsidRPr="00B9618D" w:rsidRDefault="00A16006" w:rsidP="00830C73">
            <w:pPr>
              <w:jc w:val="both"/>
              <w:rPr>
                <w:rFonts w:ascii="Times New Roman" w:hAnsi="Times New Roman" w:cs="Times New Roman"/>
              </w:rPr>
            </w:pPr>
          </w:p>
          <w:p w14:paraId="1A6C8DC2" w14:textId="77777777" w:rsidR="00A16006" w:rsidRPr="00B9618D" w:rsidRDefault="002127F6" w:rsidP="00830C73">
            <w:pPr>
              <w:jc w:val="both"/>
              <w:rPr>
                <w:rFonts w:ascii="Times New Roman" w:hAnsi="Times New Roman" w:cs="Times New Roman"/>
              </w:rPr>
            </w:pPr>
            <w:r w:rsidRPr="00B9618D">
              <w:rPr>
                <w:rFonts w:ascii="Times New Roman" w:hAnsi="Times New Roman" w:cs="Times New Roman"/>
              </w:rPr>
              <w:t>NDMJ, Transportation</w:t>
            </w:r>
          </w:p>
        </w:tc>
      </w:tr>
    </w:tbl>
    <w:p w14:paraId="4553ECC4" w14:textId="77777777" w:rsidR="002D7D15" w:rsidRPr="00B9618D" w:rsidRDefault="002127F6" w:rsidP="00830C73">
      <w:pPr>
        <w:spacing w:after="0" w:line="240" w:lineRule="auto"/>
        <w:jc w:val="both"/>
        <w:rPr>
          <w:rFonts w:ascii="Times New Roman" w:hAnsi="Times New Roman" w:cs="Times New Roman"/>
        </w:rPr>
      </w:pPr>
      <w:r>
        <w:rPr>
          <w:rFonts w:ascii="Times New Roman" w:hAnsi="Times New Roman" w:cs="Times New Roman"/>
        </w:rPr>
        <w:t xml:space="preserve">                                      </w:t>
      </w:r>
    </w:p>
    <w:p w14:paraId="3FAEF92A" w14:textId="77777777" w:rsidR="002D7D15" w:rsidRPr="002127F6" w:rsidRDefault="002127F6" w:rsidP="00830C73">
      <w:pPr>
        <w:spacing w:after="0" w:line="240" w:lineRule="auto"/>
        <w:jc w:val="both"/>
        <w:rPr>
          <w:rFonts w:ascii="Blackadder ITC" w:hAnsi="Blackadder ITC" w:cs="Times New Roman"/>
        </w:rPr>
      </w:pPr>
      <w:r>
        <w:rPr>
          <w:rFonts w:ascii="Times New Roman" w:hAnsi="Times New Roman" w:cs="Times New Roman"/>
        </w:rPr>
        <w:t xml:space="preserve">                                   Adopted By:  Jamal Moharer </w:t>
      </w:r>
      <w:r w:rsidRPr="002127F6">
        <w:rPr>
          <w:rFonts w:ascii="Blackadder ITC" w:hAnsi="Blackadder ITC" w:cs="Times New Roman"/>
          <w:sz w:val="36"/>
          <w:szCs w:val="36"/>
        </w:rPr>
        <w:t>Jamal Moharer</w:t>
      </w:r>
    </w:p>
    <w:p w14:paraId="3699918E" w14:textId="77777777" w:rsidR="002D7D15" w:rsidRPr="00B9618D" w:rsidRDefault="002D7D15" w:rsidP="00830C73">
      <w:pPr>
        <w:spacing w:after="0" w:line="240" w:lineRule="auto"/>
        <w:jc w:val="both"/>
        <w:rPr>
          <w:rFonts w:ascii="Times New Roman" w:hAnsi="Times New Roman" w:cs="Times New Roman"/>
        </w:rPr>
      </w:pPr>
    </w:p>
    <w:p w14:paraId="3C71D17F" w14:textId="77777777" w:rsidR="002D7D15" w:rsidRPr="00B9618D" w:rsidRDefault="002D7D15" w:rsidP="00830C73">
      <w:pPr>
        <w:spacing w:after="0" w:line="240" w:lineRule="auto"/>
        <w:jc w:val="both"/>
        <w:rPr>
          <w:rFonts w:ascii="Times New Roman" w:hAnsi="Times New Roman" w:cs="Times New Roman"/>
        </w:rPr>
      </w:pPr>
    </w:p>
    <w:p w14:paraId="757ED7F7" w14:textId="77777777" w:rsidR="002D7D15" w:rsidRPr="00B9618D" w:rsidRDefault="002D7D15" w:rsidP="00830C73">
      <w:pPr>
        <w:spacing w:after="0" w:line="240" w:lineRule="auto"/>
        <w:jc w:val="both"/>
        <w:rPr>
          <w:rFonts w:ascii="Times New Roman" w:hAnsi="Times New Roman" w:cs="Times New Roman"/>
        </w:rPr>
      </w:pPr>
    </w:p>
    <w:p w14:paraId="1E300EFA" w14:textId="77777777" w:rsidR="002D7D15" w:rsidRPr="00B9618D" w:rsidRDefault="002D7D15" w:rsidP="00830C73">
      <w:pPr>
        <w:spacing w:after="0" w:line="240" w:lineRule="auto"/>
        <w:jc w:val="both"/>
        <w:rPr>
          <w:rFonts w:ascii="Times New Roman" w:hAnsi="Times New Roman" w:cs="Times New Roman"/>
        </w:rPr>
      </w:pPr>
    </w:p>
    <w:p w14:paraId="34BB4431" w14:textId="77777777" w:rsidR="002D7D15" w:rsidRPr="00B9618D" w:rsidRDefault="002D7D15" w:rsidP="00830C73">
      <w:pPr>
        <w:spacing w:after="0" w:line="240" w:lineRule="auto"/>
        <w:jc w:val="both"/>
        <w:rPr>
          <w:rFonts w:ascii="Times New Roman" w:hAnsi="Times New Roman" w:cs="Times New Roman"/>
        </w:rPr>
      </w:pPr>
    </w:p>
    <w:p w14:paraId="0F33EE8F" w14:textId="77777777" w:rsidR="001C0C27" w:rsidRPr="00B9618D" w:rsidRDefault="001C0C27" w:rsidP="00830C73">
      <w:pPr>
        <w:spacing w:after="0" w:line="240" w:lineRule="auto"/>
        <w:jc w:val="both"/>
        <w:rPr>
          <w:rFonts w:ascii="Times New Roman" w:hAnsi="Times New Roman" w:cs="Times New Roman"/>
        </w:rPr>
      </w:pPr>
    </w:p>
    <w:p w14:paraId="5653A6DC" w14:textId="77777777" w:rsidR="001B4F7A" w:rsidRPr="00B9618D" w:rsidRDefault="001B4F7A" w:rsidP="00830C73">
      <w:pPr>
        <w:jc w:val="both"/>
        <w:rPr>
          <w:rFonts w:ascii="Times New Roman" w:hAnsi="Times New Roman" w:cs="Times New Roman"/>
          <w:b/>
          <w:sz w:val="26"/>
          <w:szCs w:val="26"/>
        </w:rPr>
      </w:pPr>
      <w:r w:rsidRPr="00B9618D">
        <w:rPr>
          <w:rFonts w:ascii="Times New Roman" w:hAnsi="Times New Roman" w:cs="Times New Roman"/>
          <w:b/>
          <w:sz w:val="26"/>
          <w:szCs w:val="26"/>
        </w:rPr>
        <w:t>Title VI Plan Revision Log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462"/>
        <w:gridCol w:w="4698"/>
      </w:tblGrid>
      <w:tr w:rsidR="00A22B96" w:rsidRPr="00B9618D" w14:paraId="6E0D17B2" w14:textId="77777777" w:rsidTr="00A22B96">
        <w:trPr>
          <w:trHeight w:val="432"/>
        </w:trPr>
        <w:tc>
          <w:tcPr>
            <w:tcW w:w="1416" w:type="dxa"/>
            <w:tcBorders>
              <w:top w:val="single" w:sz="8" w:space="0" w:color="000000"/>
              <w:left w:val="single" w:sz="8" w:space="0" w:color="000000"/>
              <w:bottom w:val="single" w:sz="18" w:space="0" w:color="000000"/>
              <w:right w:val="single" w:sz="8" w:space="0" w:color="000000"/>
            </w:tcBorders>
            <w:vAlign w:val="center"/>
          </w:tcPr>
          <w:p w14:paraId="623527A0" w14:textId="77777777" w:rsidR="00A22B96" w:rsidRPr="00B9618D" w:rsidRDefault="00A22B96" w:rsidP="00830C73">
            <w:pPr>
              <w:spacing w:after="0" w:line="240" w:lineRule="auto"/>
              <w:jc w:val="both"/>
              <w:rPr>
                <w:rFonts w:ascii="Times New Roman" w:hAnsi="Times New Roman" w:cs="Times New Roman"/>
                <w:b/>
                <w:bCs/>
              </w:rPr>
            </w:pPr>
            <w:r w:rsidRPr="00B9618D">
              <w:rPr>
                <w:rFonts w:ascii="Times New Roman" w:hAnsi="Times New Roman" w:cs="Times New Roman"/>
                <w:b/>
                <w:bCs/>
              </w:rPr>
              <w:t>Date</w:t>
            </w:r>
          </w:p>
        </w:tc>
        <w:tc>
          <w:tcPr>
            <w:tcW w:w="3462" w:type="dxa"/>
            <w:tcBorders>
              <w:top w:val="single" w:sz="8" w:space="0" w:color="000000"/>
              <w:left w:val="single" w:sz="8" w:space="0" w:color="000000"/>
              <w:bottom w:val="single" w:sz="18" w:space="0" w:color="000000"/>
              <w:right w:val="single" w:sz="8" w:space="0" w:color="000000"/>
            </w:tcBorders>
            <w:vAlign w:val="center"/>
          </w:tcPr>
          <w:p w14:paraId="2C3E1FEF" w14:textId="77777777" w:rsidR="00A22B96" w:rsidRPr="00B9618D" w:rsidRDefault="00A22B96" w:rsidP="00830C73">
            <w:pPr>
              <w:spacing w:after="0" w:line="240" w:lineRule="auto"/>
              <w:jc w:val="both"/>
              <w:rPr>
                <w:rFonts w:ascii="Times New Roman" w:hAnsi="Times New Roman" w:cs="Times New Roman"/>
                <w:b/>
                <w:bCs/>
              </w:rPr>
            </w:pPr>
            <w:r w:rsidRPr="00B9618D">
              <w:rPr>
                <w:rFonts w:ascii="Times New Roman" w:hAnsi="Times New Roman" w:cs="Times New Roman"/>
                <w:b/>
                <w:bCs/>
              </w:rPr>
              <w:t>Section Revised</w:t>
            </w:r>
          </w:p>
        </w:tc>
        <w:tc>
          <w:tcPr>
            <w:tcW w:w="4698" w:type="dxa"/>
            <w:tcBorders>
              <w:top w:val="single" w:sz="8" w:space="0" w:color="000000"/>
              <w:left w:val="single" w:sz="8" w:space="0" w:color="000000"/>
              <w:bottom w:val="single" w:sz="18" w:space="0" w:color="000000"/>
              <w:right w:val="single" w:sz="8" w:space="0" w:color="000000"/>
            </w:tcBorders>
            <w:vAlign w:val="center"/>
          </w:tcPr>
          <w:p w14:paraId="665BE27F" w14:textId="77777777" w:rsidR="00A22B96" w:rsidRPr="00B9618D" w:rsidRDefault="00A22B96" w:rsidP="00830C73">
            <w:pPr>
              <w:spacing w:after="0" w:line="240" w:lineRule="auto"/>
              <w:jc w:val="both"/>
              <w:rPr>
                <w:rFonts w:ascii="Times New Roman" w:hAnsi="Times New Roman" w:cs="Times New Roman"/>
                <w:b/>
                <w:bCs/>
              </w:rPr>
            </w:pPr>
            <w:r w:rsidRPr="00B9618D">
              <w:rPr>
                <w:rFonts w:ascii="Times New Roman" w:hAnsi="Times New Roman" w:cs="Times New Roman"/>
                <w:b/>
                <w:bCs/>
              </w:rPr>
              <w:t>Summary of Revisions</w:t>
            </w:r>
          </w:p>
        </w:tc>
      </w:tr>
      <w:tr w:rsidR="00A22B96" w:rsidRPr="00B9618D" w14:paraId="3306E254" w14:textId="77777777" w:rsidTr="00A22B96">
        <w:trPr>
          <w:trHeight w:val="20"/>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75307A5" w14:textId="77777777" w:rsidR="00A22B96" w:rsidRPr="00B9618D" w:rsidRDefault="001648E7" w:rsidP="00830C73">
            <w:pPr>
              <w:jc w:val="both"/>
              <w:rPr>
                <w:rFonts w:ascii="Times New Roman" w:hAnsi="Times New Roman" w:cs="Times New Roman"/>
                <w:bCs/>
              </w:rPr>
            </w:pPr>
            <w:r w:rsidRPr="00B9618D">
              <w:rPr>
                <w:rFonts w:ascii="Times New Roman" w:hAnsi="Times New Roman" w:cs="Times New Roman"/>
                <w:bCs/>
              </w:rPr>
              <w:t>12/15/2016</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175901B6" w14:textId="77777777" w:rsidR="00A22B96" w:rsidRPr="00B9618D" w:rsidRDefault="001648E7" w:rsidP="00830C73">
            <w:pPr>
              <w:jc w:val="both"/>
              <w:rPr>
                <w:rFonts w:ascii="Times New Roman" w:hAnsi="Times New Roman" w:cs="Times New Roman"/>
              </w:rPr>
            </w:pPr>
            <w:r w:rsidRPr="00B9618D">
              <w:rPr>
                <w:rFonts w:ascii="Times New Roman" w:hAnsi="Times New Roman" w:cs="Times New Roman"/>
              </w:rPr>
              <w:t>Mailing address</w:t>
            </w: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4CA36282" w14:textId="77777777" w:rsidR="00A22B96" w:rsidRPr="00B9618D" w:rsidRDefault="001648E7" w:rsidP="00830C73">
            <w:pPr>
              <w:jc w:val="both"/>
              <w:rPr>
                <w:rFonts w:ascii="Times New Roman" w:hAnsi="Times New Roman" w:cs="Times New Roman"/>
              </w:rPr>
            </w:pPr>
            <w:r w:rsidRPr="00B9618D">
              <w:rPr>
                <w:rFonts w:ascii="Times New Roman" w:hAnsi="Times New Roman" w:cs="Times New Roman"/>
              </w:rPr>
              <w:t>Passengers are requested to mail comments to new address at NDMJ</w:t>
            </w:r>
          </w:p>
        </w:tc>
      </w:tr>
      <w:tr w:rsidR="00A22B96" w:rsidRPr="00B9618D" w14:paraId="2EFE4E00"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A2586D6" w14:textId="77777777" w:rsidR="00A22B96" w:rsidRPr="00B9618D" w:rsidRDefault="00182974" w:rsidP="00830C73">
            <w:pPr>
              <w:jc w:val="both"/>
              <w:rPr>
                <w:rFonts w:ascii="Times New Roman" w:hAnsi="Times New Roman" w:cs="Times New Roman"/>
                <w:bCs/>
              </w:rPr>
            </w:pPr>
            <w:r>
              <w:rPr>
                <w:rFonts w:ascii="Times New Roman" w:hAnsi="Times New Roman" w:cs="Times New Roman"/>
                <w:bCs/>
              </w:rPr>
              <w:t>8/15/2017</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CB27CCE" w14:textId="77777777" w:rsidR="00A22B96" w:rsidRPr="00B9618D" w:rsidRDefault="00A22B96" w:rsidP="00830C73">
            <w:pPr>
              <w:jc w:val="both"/>
              <w:rPr>
                <w:rFonts w:ascii="Times New Roman" w:hAnsi="Times New Roman" w:cs="Times New Roman"/>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666AEC76" w14:textId="77777777" w:rsidR="00A22B96" w:rsidRPr="00B9618D" w:rsidRDefault="00182974" w:rsidP="00830C73">
            <w:pPr>
              <w:jc w:val="both"/>
              <w:rPr>
                <w:rFonts w:ascii="Times New Roman" w:hAnsi="Times New Roman" w:cs="Times New Roman"/>
              </w:rPr>
            </w:pPr>
            <w:r>
              <w:rPr>
                <w:rFonts w:ascii="Times New Roman" w:hAnsi="Times New Roman" w:cs="Times New Roman"/>
              </w:rPr>
              <w:t xml:space="preserve">Scope of service clarification, LAP revision, </w:t>
            </w:r>
          </w:p>
        </w:tc>
      </w:tr>
      <w:tr w:rsidR="00A22B96" w:rsidRPr="00B9618D" w14:paraId="6A9A6B17"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D031563" w14:textId="77777777" w:rsidR="00A22B96" w:rsidRPr="00B9618D" w:rsidRDefault="00E80AFD" w:rsidP="00830C73">
            <w:pPr>
              <w:jc w:val="both"/>
              <w:rPr>
                <w:rFonts w:ascii="Times New Roman" w:hAnsi="Times New Roman" w:cs="Times New Roman"/>
                <w:bCs/>
              </w:rPr>
            </w:pPr>
            <w:r>
              <w:rPr>
                <w:rFonts w:ascii="Times New Roman" w:hAnsi="Times New Roman" w:cs="Times New Roman"/>
                <w:bCs/>
              </w:rPr>
              <w:t>11/09/2017</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2A586A6E" w14:textId="77777777" w:rsidR="00A22B96" w:rsidRPr="00B9618D" w:rsidRDefault="00E80AFD" w:rsidP="00830C73">
            <w:pPr>
              <w:jc w:val="both"/>
              <w:rPr>
                <w:rFonts w:ascii="Times New Roman" w:hAnsi="Times New Roman" w:cs="Times New Roman"/>
              </w:rPr>
            </w:pPr>
            <w:r>
              <w:rPr>
                <w:rFonts w:ascii="Times New Roman" w:hAnsi="Times New Roman" w:cs="Times New Roman"/>
              </w:rPr>
              <w:t>Pages, 6, 12, 14</w:t>
            </w: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CF7D45B" w14:textId="77777777" w:rsidR="00A22B96" w:rsidRPr="00B9618D" w:rsidRDefault="00E80AFD" w:rsidP="00830C73">
            <w:pPr>
              <w:jc w:val="both"/>
              <w:rPr>
                <w:rFonts w:ascii="Times New Roman" w:hAnsi="Times New Roman" w:cs="Times New Roman"/>
              </w:rPr>
            </w:pPr>
            <w:r>
              <w:rPr>
                <w:rFonts w:ascii="Times New Roman" w:hAnsi="Times New Roman" w:cs="Times New Roman"/>
              </w:rPr>
              <w:t>Final corrections, addition of charts, and location of proper posting of notices</w:t>
            </w:r>
          </w:p>
        </w:tc>
      </w:tr>
      <w:tr w:rsidR="00A22B96" w:rsidRPr="00B9618D" w14:paraId="693F4417"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10B4EDC" w14:textId="77777777" w:rsidR="00A22B96" w:rsidRPr="00B9618D" w:rsidRDefault="00697921" w:rsidP="00830C73">
            <w:pPr>
              <w:jc w:val="both"/>
              <w:rPr>
                <w:rFonts w:ascii="Times New Roman" w:hAnsi="Times New Roman" w:cs="Times New Roman"/>
                <w:bCs/>
              </w:rPr>
            </w:pPr>
            <w:r>
              <w:rPr>
                <w:rFonts w:ascii="Times New Roman" w:hAnsi="Times New Roman" w:cs="Times New Roman"/>
                <w:bCs/>
              </w:rPr>
              <w:t>10/05/2020</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69DD3146" w14:textId="77777777" w:rsidR="00A22B96" w:rsidRPr="00B9618D" w:rsidRDefault="00697921" w:rsidP="00830C73">
            <w:pPr>
              <w:jc w:val="both"/>
              <w:rPr>
                <w:rFonts w:ascii="Times New Roman" w:hAnsi="Times New Roman" w:cs="Times New Roman"/>
              </w:rPr>
            </w:pPr>
            <w:r>
              <w:rPr>
                <w:rFonts w:ascii="Times New Roman" w:hAnsi="Times New Roman" w:cs="Times New Roman"/>
              </w:rPr>
              <w:t>Reviewed and adopted</w:t>
            </w: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65B84516" w14:textId="77777777" w:rsidR="00A22B96" w:rsidRPr="00B9618D" w:rsidRDefault="00697921" w:rsidP="00830C73">
            <w:pPr>
              <w:jc w:val="both"/>
              <w:rPr>
                <w:rFonts w:ascii="Times New Roman" w:hAnsi="Times New Roman" w:cs="Times New Roman"/>
              </w:rPr>
            </w:pPr>
            <w:r>
              <w:rPr>
                <w:rFonts w:ascii="Times New Roman" w:hAnsi="Times New Roman" w:cs="Times New Roman"/>
              </w:rPr>
              <w:t>Submitted to TxDOT for approval</w:t>
            </w:r>
          </w:p>
        </w:tc>
      </w:tr>
      <w:tr w:rsidR="00A22B96" w:rsidRPr="00B9618D" w14:paraId="4E54ADFB"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3B242429" w14:textId="1E4A226A" w:rsidR="00A22B96" w:rsidRPr="00B9618D" w:rsidRDefault="003E631A" w:rsidP="00830C73">
            <w:pPr>
              <w:jc w:val="both"/>
              <w:rPr>
                <w:rFonts w:ascii="Times New Roman" w:hAnsi="Times New Roman" w:cs="Times New Roman"/>
                <w:bCs/>
              </w:rPr>
            </w:pPr>
            <w:r>
              <w:rPr>
                <w:rFonts w:ascii="Times New Roman" w:hAnsi="Times New Roman" w:cs="Times New Roman"/>
                <w:bCs/>
              </w:rPr>
              <w:t>07/05/2023</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48C11C2" w14:textId="43B166E0" w:rsidR="00A22B96" w:rsidRPr="00B9618D" w:rsidRDefault="003E631A" w:rsidP="00830C73">
            <w:pPr>
              <w:jc w:val="both"/>
              <w:rPr>
                <w:rFonts w:ascii="Times New Roman" w:hAnsi="Times New Roman" w:cs="Times New Roman"/>
              </w:rPr>
            </w:pPr>
            <w:r>
              <w:rPr>
                <w:rFonts w:ascii="Times New Roman" w:hAnsi="Times New Roman" w:cs="Times New Roman"/>
              </w:rPr>
              <w:t>Reviewed and approved</w:t>
            </w: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3C9229A7" w14:textId="7971F14F" w:rsidR="00A22B96" w:rsidRPr="00B9618D" w:rsidRDefault="003E631A" w:rsidP="00830C73">
            <w:pPr>
              <w:jc w:val="both"/>
              <w:rPr>
                <w:rFonts w:ascii="Times New Roman" w:hAnsi="Times New Roman" w:cs="Times New Roman"/>
              </w:rPr>
            </w:pPr>
            <w:r>
              <w:rPr>
                <w:rFonts w:ascii="Times New Roman" w:hAnsi="Times New Roman" w:cs="Times New Roman"/>
              </w:rPr>
              <w:t>Submitted to online service provider to be posted on NDMJ website</w:t>
            </w:r>
          </w:p>
        </w:tc>
      </w:tr>
      <w:tr w:rsidR="00A22B96" w:rsidRPr="00B9618D" w14:paraId="2EF8B1F8"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1A34682" w14:textId="77777777" w:rsidR="00A22B96" w:rsidRPr="00B9618D" w:rsidRDefault="00A22B96" w:rsidP="00830C73">
            <w:pPr>
              <w:jc w:val="both"/>
              <w:rPr>
                <w:rFonts w:ascii="Times New Roman" w:hAnsi="Times New Roman" w:cs="Times New Roman"/>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0FD4B847" w14:textId="77777777" w:rsidR="00A22B96" w:rsidRPr="00B9618D" w:rsidRDefault="00A22B96" w:rsidP="00830C73">
            <w:pPr>
              <w:jc w:val="both"/>
              <w:rPr>
                <w:rFonts w:ascii="Times New Roman" w:hAnsi="Times New Roman" w:cs="Times New Roman"/>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6EAE4778" w14:textId="77777777" w:rsidR="00A22B96" w:rsidRPr="00B9618D" w:rsidRDefault="00A22B96" w:rsidP="00830C73">
            <w:pPr>
              <w:jc w:val="both"/>
              <w:rPr>
                <w:rFonts w:ascii="Times New Roman" w:hAnsi="Times New Roman" w:cs="Times New Roman"/>
              </w:rPr>
            </w:pPr>
          </w:p>
        </w:tc>
      </w:tr>
      <w:tr w:rsidR="00A22B96" w:rsidRPr="00B9618D" w14:paraId="418D1EF1"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5D035D0" w14:textId="77777777" w:rsidR="00A22B96" w:rsidRPr="00B9618D" w:rsidRDefault="00A22B96" w:rsidP="00830C73">
            <w:pPr>
              <w:jc w:val="both"/>
              <w:rPr>
                <w:rFonts w:ascii="Times New Roman" w:hAnsi="Times New Roman" w:cs="Times New Roman"/>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6FAD214F" w14:textId="77777777" w:rsidR="00A22B96" w:rsidRPr="00B9618D" w:rsidRDefault="00A22B96" w:rsidP="00830C73">
            <w:pPr>
              <w:jc w:val="both"/>
              <w:rPr>
                <w:rFonts w:ascii="Times New Roman" w:hAnsi="Times New Roman" w:cs="Times New Roman"/>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5FE3CF1B" w14:textId="77777777" w:rsidR="00A22B96" w:rsidRPr="00B9618D" w:rsidRDefault="00A22B96" w:rsidP="00830C73">
            <w:pPr>
              <w:jc w:val="both"/>
              <w:rPr>
                <w:rFonts w:ascii="Times New Roman" w:hAnsi="Times New Roman" w:cs="Times New Roman"/>
              </w:rPr>
            </w:pPr>
          </w:p>
        </w:tc>
      </w:tr>
    </w:tbl>
    <w:p w14:paraId="5DE8DF1D" w14:textId="77777777" w:rsidR="001C0C27" w:rsidRPr="00B9618D" w:rsidRDefault="001C0C27" w:rsidP="00830C73">
      <w:pPr>
        <w:spacing w:after="0" w:line="240" w:lineRule="auto"/>
        <w:jc w:val="both"/>
        <w:rPr>
          <w:rFonts w:ascii="Times New Roman" w:hAnsi="Times New Roman" w:cs="Times New Roman"/>
        </w:rPr>
      </w:pPr>
    </w:p>
    <w:p w14:paraId="49C43406" w14:textId="77777777" w:rsidR="001C0C27" w:rsidRPr="00B9618D" w:rsidRDefault="001C0C27" w:rsidP="00830C73">
      <w:pPr>
        <w:spacing w:after="0" w:line="240" w:lineRule="auto"/>
        <w:jc w:val="both"/>
        <w:rPr>
          <w:rFonts w:ascii="Times New Roman" w:hAnsi="Times New Roman" w:cs="Times New Roman"/>
        </w:rPr>
      </w:pPr>
    </w:p>
    <w:p w14:paraId="070CB7E1" w14:textId="77777777" w:rsidR="001C0C27" w:rsidRPr="00B9618D" w:rsidRDefault="001C0C27" w:rsidP="00830C73">
      <w:pPr>
        <w:spacing w:after="0" w:line="240" w:lineRule="auto"/>
        <w:jc w:val="both"/>
        <w:rPr>
          <w:rFonts w:ascii="Times New Roman" w:hAnsi="Times New Roman" w:cs="Times New Roman"/>
        </w:rPr>
      </w:pPr>
    </w:p>
    <w:p w14:paraId="0DF6E338" w14:textId="77777777" w:rsidR="001C0C27" w:rsidRPr="00B9618D" w:rsidRDefault="001C0C27" w:rsidP="00830C73">
      <w:pPr>
        <w:spacing w:after="0" w:line="240" w:lineRule="auto"/>
        <w:jc w:val="both"/>
        <w:rPr>
          <w:rFonts w:ascii="Times New Roman" w:hAnsi="Times New Roman" w:cs="Times New Roman"/>
        </w:rPr>
      </w:pPr>
    </w:p>
    <w:p w14:paraId="5377A2D3" w14:textId="77777777" w:rsidR="001C0C27" w:rsidRPr="00B9618D" w:rsidRDefault="001C0C27" w:rsidP="00830C73">
      <w:pPr>
        <w:spacing w:after="0" w:line="240" w:lineRule="auto"/>
        <w:jc w:val="both"/>
        <w:rPr>
          <w:rFonts w:ascii="Times New Roman" w:hAnsi="Times New Roman" w:cs="Times New Roman"/>
        </w:rPr>
      </w:pPr>
    </w:p>
    <w:p w14:paraId="2FAE5D6F" w14:textId="77777777" w:rsidR="001C0C27" w:rsidRPr="00B9618D" w:rsidRDefault="001C0C27" w:rsidP="00830C73">
      <w:pPr>
        <w:spacing w:after="0" w:line="240" w:lineRule="auto"/>
        <w:jc w:val="both"/>
        <w:rPr>
          <w:rFonts w:ascii="Times New Roman" w:hAnsi="Times New Roman" w:cs="Times New Roman"/>
        </w:rPr>
      </w:pPr>
    </w:p>
    <w:p w14:paraId="4F432A90" w14:textId="77777777" w:rsidR="001C0C27" w:rsidRPr="00B9618D" w:rsidRDefault="001C0C27" w:rsidP="00830C73">
      <w:pPr>
        <w:spacing w:after="0" w:line="240" w:lineRule="auto"/>
        <w:jc w:val="both"/>
        <w:rPr>
          <w:rFonts w:ascii="Times New Roman" w:hAnsi="Times New Roman" w:cs="Times New Roman"/>
        </w:rPr>
      </w:pPr>
    </w:p>
    <w:p w14:paraId="5EC4BBD7" w14:textId="77777777" w:rsidR="001C0C27" w:rsidRPr="00B9618D" w:rsidRDefault="001C0C27" w:rsidP="00830C73">
      <w:pPr>
        <w:spacing w:after="0" w:line="240" w:lineRule="auto"/>
        <w:jc w:val="both"/>
        <w:rPr>
          <w:rFonts w:ascii="Times New Roman" w:hAnsi="Times New Roman" w:cs="Times New Roman"/>
        </w:rPr>
      </w:pPr>
    </w:p>
    <w:p w14:paraId="3C6705AA" w14:textId="77777777" w:rsidR="001C0C27" w:rsidRPr="00B9618D" w:rsidRDefault="001C0C27" w:rsidP="00830C73">
      <w:pPr>
        <w:spacing w:after="0" w:line="240" w:lineRule="auto"/>
        <w:jc w:val="both"/>
        <w:rPr>
          <w:rFonts w:ascii="Times New Roman" w:hAnsi="Times New Roman" w:cs="Times New Roman"/>
        </w:rPr>
      </w:pPr>
    </w:p>
    <w:p w14:paraId="57512D70" w14:textId="77777777" w:rsidR="001C0C27" w:rsidRPr="00B9618D" w:rsidRDefault="001C0C27" w:rsidP="00830C73">
      <w:pPr>
        <w:spacing w:after="0" w:line="240" w:lineRule="auto"/>
        <w:jc w:val="both"/>
        <w:rPr>
          <w:rFonts w:ascii="Times New Roman" w:hAnsi="Times New Roman" w:cs="Times New Roman"/>
        </w:rPr>
      </w:pPr>
    </w:p>
    <w:p w14:paraId="604903FE" w14:textId="77777777" w:rsidR="001C0C27" w:rsidRPr="00B9618D" w:rsidRDefault="001C0C27" w:rsidP="00830C73">
      <w:pPr>
        <w:spacing w:after="0" w:line="240" w:lineRule="auto"/>
        <w:jc w:val="both"/>
        <w:rPr>
          <w:rFonts w:ascii="Times New Roman" w:hAnsi="Times New Roman" w:cs="Times New Roman"/>
        </w:rPr>
      </w:pPr>
    </w:p>
    <w:p w14:paraId="6C2B0D19" w14:textId="77777777" w:rsidR="004F46A0" w:rsidRPr="00B9618D" w:rsidRDefault="004F46A0" w:rsidP="00830C73">
      <w:pPr>
        <w:spacing w:after="0" w:line="240" w:lineRule="auto"/>
        <w:jc w:val="both"/>
        <w:rPr>
          <w:rFonts w:ascii="Times New Roman" w:hAnsi="Times New Roman" w:cs="Times New Roman"/>
          <w:b/>
        </w:rPr>
      </w:pPr>
    </w:p>
    <w:p w14:paraId="4AA27284" w14:textId="77777777" w:rsidR="004F46A0" w:rsidRPr="00B9618D" w:rsidRDefault="004F46A0" w:rsidP="00830C73">
      <w:pPr>
        <w:spacing w:after="0" w:line="240" w:lineRule="auto"/>
        <w:jc w:val="both"/>
        <w:rPr>
          <w:rFonts w:ascii="Times New Roman" w:hAnsi="Times New Roman" w:cs="Times New Roman"/>
          <w:b/>
        </w:rPr>
      </w:pPr>
    </w:p>
    <w:p w14:paraId="5510044C" w14:textId="77777777" w:rsidR="004F46A0" w:rsidRPr="00B9618D" w:rsidRDefault="004F46A0" w:rsidP="00830C73">
      <w:pPr>
        <w:spacing w:after="0" w:line="240" w:lineRule="auto"/>
        <w:jc w:val="both"/>
        <w:rPr>
          <w:rFonts w:ascii="Times New Roman" w:hAnsi="Times New Roman" w:cs="Times New Roman"/>
          <w:b/>
        </w:rPr>
      </w:pPr>
    </w:p>
    <w:p w14:paraId="6281C959" w14:textId="77777777" w:rsidR="004F46A0" w:rsidRPr="00B9618D" w:rsidRDefault="004F46A0" w:rsidP="00830C73">
      <w:pPr>
        <w:spacing w:after="0" w:line="240" w:lineRule="auto"/>
        <w:jc w:val="both"/>
        <w:rPr>
          <w:rFonts w:ascii="Times New Roman" w:hAnsi="Times New Roman" w:cs="Times New Roman"/>
          <w:b/>
        </w:rPr>
      </w:pPr>
    </w:p>
    <w:p w14:paraId="28165132" w14:textId="77777777" w:rsidR="004F46A0" w:rsidRPr="00B9618D" w:rsidRDefault="004F46A0" w:rsidP="00830C73">
      <w:pPr>
        <w:spacing w:after="0" w:line="240" w:lineRule="auto"/>
        <w:jc w:val="both"/>
        <w:rPr>
          <w:rFonts w:ascii="Times New Roman" w:hAnsi="Times New Roman" w:cs="Times New Roman"/>
          <w:b/>
        </w:rPr>
      </w:pPr>
    </w:p>
    <w:p w14:paraId="7B35BA49" w14:textId="77777777" w:rsidR="009A6D1A" w:rsidRPr="00B9618D" w:rsidRDefault="009A6D1A" w:rsidP="00830C73">
      <w:pPr>
        <w:spacing w:after="0" w:line="240" w:lineRule="auto"/>
        <w:jc w:val="both"/>
        <w:rPr>
          <w:rFonts w:ascii="Times New Roman" w:hAnsi="Times New Roman" w:cs="Times New Roman"/>
        </w:rPr>
      </w:pPr>
      <w:r w:rsidRPr="00B9618D">
        <w:rPr>
          <w:rFonts w:ascii="Times New Roman" w:hAnsi="Times New Roman" w:cs="Times New Roman"/>
          <w:b/>
        </w:rPr>
        <w:t xml:space="preserve">Section 2: </w:t>
      </w:r>
      <w:r w:rsidR="005E267A" w:rsidRPr="00B9618D">
        <w:rPr>
          <w:rFonts w:ascii="Times New Roman" w:hAnsi="Times New Roman" w:cs="Times New Roman"/>
          <w:b/>
        </w:rPr>
        <w:t xml:space="preserve">Description of </w:t>
      </w:r>
      <w:r w:rsidR="003D4AAA" w:rsidRPr="00B9618D">
        <w:rPr>
          <w:rFonts w:ascii="Times New Roman" w:hAnsi="Times New Roman" w:cs="Times New Roman"/>
          <w:b/>
        </w:rPr>
        <w:t xml:space="preserve">Organization and </w:t>
      </w:r>
      <w:r w:rsidR="005E267A" w:rsidRPr="00B9618D">
        <w:rPr>
          <w:rFonts w:ascii="Times New Roman" w:hAnsi="Times New Roman" w:cs="Times New Roman"/>
          <w:b/>
        </w:rPr>
        <w:t>Service Provided</w:t>
      </w:r>
    </w:p>
    <w:p w14:paraId="57387B87" w14:textId="77777777" w:rsidR="009A6D1A" w:rsidRPr="00B9618D" w:rsidRDefault="009A6D1A" w:rsidP="00830C73">
      <w:pPr>
        <w:spacing w:after="0" w:line="240" w:lineRule="auto"/>
        <w:jc w:val="both"/>
        <w:rPr>
          <w:rFonts w:ascii="Times New Roman" w:hAnsi="Times New Roman" w:cs="Times New Roman"/>
          <w:b/>
        </w:rPr>
      </w:pPr>
    </w:p>
    <w:p w14:paraId="2CE7D15F" w14:textId="77777777" w:rsidR="001E0D68" w:rsidRPr="00B9618D" w:rsidRDefault="005E267A" w:rsidP="00830C73">
      <w:pPr>
        <w:spacing w:after="0" w:line="240" w:lineRule="auto"/>
        <w:jc w:val="both"/>
        <w:rPr>
          <w:rFonts w:ascii="Times New Roman" w:hAnsi="Times New Roman" w:cs="Times New Roman"/>
          <w:b/>
          <w:i/>
        </w:rPr>
      </w:pPr>
      <w:r w:rsidRPr="00B9618D">
        <w:rPr>
          <w:rFonts w:ascii="Times New Roman" w:hAnsi="Times New Roman" w:cs="Times New Roman"/>
          <w:b/>
          <w:i/>
        </w:rPr>
        <w:t>Wit</w:t>
      </w:r>
      <w:r w:rsidR="0051281E" w:rsidRPr="00B9618D">
        <w:rPr>
          <w:rFonts w:ascii="Times New Roman" w:hAnsi="Times New Roman" w:cs="Times New Roman"/>
          <w:b/>
          <w:i/>
        </w:rPr>
        <w:t>hin this section please include</w:t>
      </w:r>
      <w:r w:rsidRPr="00B9618D">
        <w:rPr>
          <w:rFonts w:ascii="Times New Roman" w:hAnsi="Times New Roman" w:cs="Times New Roman"/>
          <w:b/>
          <w:i/>
        </w:rPr>
        <w:t>:</w:t>
      </w:r>
    </w:p>
    <w:p w14:paraId="5457EF7E" w14:textId="77777777" w:rsidR="0051281E" w:rsidRPr="00B9618D" w:rsidRDefault="0051281E" w:rsidP="00830C73">
      <w:pPr>
        <w:numPr>
          <w:ilvl w:val="0"/>
          <w:numId w:val="24"/>
        </w:numPr>
        <w:contextualSpacing/>
        <w:jc w:val="both"/>
        <w:rPr>
          <w:rFonts w:ascii="Times New Roman" w:eastAsia="Arial" w:hAnsi="Times New Roman" w:cs="Times New Roman"/>
          <w:i/>
          <w:sz w:val="20"/>
          <w:szCs w:val="20"/>
        </w:rPr>
      </w:pPr>
      <w:r w:rsidRPr="00B9618D">
        <w:rPr>
          <w:rFonts w:ascii="Times New Roman" w:eastAsia="Arial" w:hAnsi="Times New Roman" w:cs="Times New Roman"/>
          <w:i/>
          <w:sz w:val="20"/>
          <w:szCs w:val="20"/>
        </w:rPr>
        <w:t>A general introduction/summary of your organization</w:t>
      </w:r>
    </w:p>
    <w:p w14:paraId="4C8BA7A3" w14:textId="77777777" w:rsidR="005E267A" w:rsidRPr="00B9618D" w:rsidRDefault="0090207F" w:rsidP="00830C73">
      <w:pPr>
        <w:numPr>
          <w:ilvl w:val="0"/>
          <w:numId w:val="24"/>
        </w:numPr>
        <w:contextualSpacing/>
        <w:jc w:val="both"/>
        <w:rPr>
          <w:rFonts w:ascii="Times New Roman" w:eastAsia="Arial" w:hAnsi="Times New Roman" w:cs="Times New Roman"/>
          <w:i/>
          <w:sz w:val="20"/>
          <w:szCs w:val="20"/>
        </w:rPr>
      </w:pPr>
      <w:r w:rsidRPr="00B9618D">
        <w:rPr>
          <w:rFonts w:ascii="Times New Roman" w:eastAsia="Arial" w:hAnsi="Times New Roman" w:cs="Times New Roman"/>
          <w:i/>
          <w:sz w:val="20"/>
          <w:szCs w:val="20"/>
        </w:rPr>
        <w:t xml:space="preserve">The type of service </w:t>
      </w:r>
      <w:r w:rsidR="009C7779" w:rsidRPr="00B9618D">
        <w:rPr>
          <w:rFonts w:ascii="Times New Roman" w:eastAsia="Arial" w:hAnsi="Times New Roman" w:cs="Times New Roman"/>
          <w:i/>
          <w:sz w:val="20"/>
          <w:szCs w:val="20"/>
        </w:rPr>
        <w:t>you provide</w:t>
      </w:r>
      <w:r w:rsidRPr="00B9618D">
        <w:rPr>
          <w:rFonts w:ascii="Times New Roman" w:eastAsia="Arial" w:hAnsi="Times New Roman" w:cs="Times New Roman"/>
          <w:i/>
          <w:sz w:val="20"/>
          <w:szCs w:val="20"/>
        </w:rPr>
        <w:t xml:space="preserve">; such as </w:t>
      </w:r>
      <w:r w:rsidR="005E267A" w:rsidRPr="00B9618D">
        <w:rPr>
          <w:rFonts w:ascii="Times New Roman" w:eastAsia="Arial" w:hAnsi="Times New Roman" w:cs="Times New Roman"/>
          <w:i/>
          <w:sz w:val="20"/>
          <w:szCs w:val="20"/>
        </w:rPr>
        <w:t>fixed-route, deviated route, or demand response service</w:t>
      </w:r>
    </w:p>
    <w:p w14:paraId="24AB0384" w14:textId="77777777" w:rsidR="005E267A" w:rsidRPr="00B9618D" w:rsidRDefault="0090207F" w:rsidP="00830C73">
      <w:pPr>
        <w:numPr>
          <w:ilvl w:val="0"/>
          <w:numId w:val="24"/>
        </w:numPr>
        <w:contextualSpacing/>
        <w:jc w:val="both"/>
        <w:rPr>
          <w:rFonts w:ascii="Times New Roman" w:eastAsia="Arial" w:hAnsi="Times New Roman" w:cs="Times New Roman"/>
          <w:i/>
          <w:sz w:val="20"/>
          <w:szCs w:val="20"/>
        </w:rPr>
      </w:pPr>
      <w:r w:rsidRPr="00B9618D">
        <w:rPr>
          <w:rFonts w:ascii="Times New Roman" w:eastAsia="Arial" w:hAnsi="Times New Roman" w:cs="Times New Roman"/>
          <w:i/>
          <w:sz w:val="20"/>
          <w:szCs w:val="20"/>
        </w:rPr>
        <w:t>T</w:t>
      </w:r>
      <w:r w:rsidR="005E267A" w:rsidRPr="00B9618D">
        <w:rPr>
          <w:rFonts w:ascii="Times New Roman" w:eastAsia="Arial" w:hAnsi="Times New Roman" w:cs="Times New Roman"/>
          <w:i/>
          <w:sz w:val="20"/>
          <w:szCs w:val="20"/>
        </w:rPr>
        <w:t>he number of transit-related employees and the number of revenue service vehicles</w:t>
      </w:r>
    </w:p>
    <w:p w14:paraId="4FB296A0" w14:textId="77777777" w:rsidR="005E267A" w:rsidRPr="00B9618D" w:rsidRDefault="0090207F" w:rsidP="00830C73">
      <w:pPr>
        <w:numPr>
          <w:ilvl w:val="0"/>
          <w:numId w:val="24"/>
        </w:numPr>
        <w:contextualSpacing/>
        <w:jc w:val="both"/>
        <w:rPr>
          <w:rFonts w:ascii="Times New Roman" w:eastAsia="Arial" w:hAnsi="Times New Roman" w:cs="Times New Roman"/>
          <w:i/>
          <w:sz w:val="20"/>
          <w:szCs w:val="20"/>
        </w:rPr>
      </w:pPr>
      <w:r w:rsidRPr="00B9618D">
        <w:rPr>
          <w:rFonts w:ascii="Times New Roman" w:eastAsia="Arial" w:hAnsi="Times New Roman" w:cs="Times New Roman"/>
          <w:i/>
          <w:sz w:val="20"/>
          <w:szCs w:val="20"/>
        </w:rPr>
        <w:t xml:space="preserve">The </w:t>
      </w:r>
      <w:r w:rsidR="005E267A" w:rsidRPr="00B9618D">
        <w:rPr>
          <w:rFonts w:ascii="Times New Roman" w:eastAsia="Arial" w:hAnsi="Times New Roman" w:cs="Times New Roman"/>
          <w:i/>
          <w:sz w:val="20"/>
          <w:szCs w:val="20"/>
        </w:rPr>
        <w:t>area</w:t>
      </w:r>
      <w:r w:rsidR="0051281E" w:rsidRPr="00B9618D">
        <w:rPr>
          <w:rFonts w:ascii="Times New Roman" w:eastAsia="Arial" w:hAnsi="Times New Roman" w:cs="Times New Roman"/>
          <w:i/>
          <w:sz w:val="20"/>
          <w:szCs w:val="20"/>
        </w:rPr>
        <w:t xml:space="preserve"> where </w:t>
      </w:r>
      <w:r w:rsidR="009C7779" w:rsidRPr="00B9618D">
        <w:rPr>
          <w:rFonts w:ascii="Times New Roman" w:eastAsia="Arial" w:hAnsi="Times New Roman" w:cs="Times New Roman"/>
          <w:i/>
          <w:sz w:val="20"/>
          <w:szCs w:val="20"/>
        </w:rPr>
        <w:t>service is provided; include a service area map, if available.</w:t>
      </w:r>
    </w:p>
    <w:p w14:paraId="11495065" w14:textId="77777777" w:rsidR="001E0D68" w:rsidRPr="00B9618D" w:rsidRDefault="001E0D68" w:rsidP="00830C73">
      <w:pPr>
        <w:spacing w:after="0" w:line="240" w:lineRule="auto"/>
        <w:jc w:val="both"/>
        <w:rPr>
          <w:rFonts w:ascii="Times New Roman" w:hAnsi="Times New Roman" w:cs="Times New Roman"/>
          <w:b/>
        </w:rPr>
      </w:pPr>
    </w:p>
    <w:p w14:paraId="449DE51E" w14:textId="77777777" w:rsidR="001E0D68" w:rsidRPr="00B9618D" w:rsidRDefault="001E77E0" w:rsidP="00830C73">
      <w:pPr>
        <w:spacing w:after="0" w:line="240" w:lineRule="auto"/>
        <w:jc w:val="both"/>
        <w:rPr>
          <w:rFonts w:ascii="Times New Roman" w:hAnsi="Times New Roman" w:cs="Times New Roman"/>
        </w:rPr>
      </w:pPr>
      <w:r w:rsidRPr="00B9618D">
        <w:rPr>
          <w:rFonts w:ascii="Times New Roman" w:hAnsi="Times New Roman" w:cs="Times New Roman"/>
        </w:rPr>
        <w:t>NDMJ is a Texas corporation located in Tyler, Texas. NDMJ has been in operation since 1988 and serves Tyler and Smith County area. NDMJ serves Tyler Transit as a back-up paratransit provider. NDMJ also serves Smith County passengers under a voucher program for Smith County funded by TxDOT under Section 5310. NDMJ also receives funding via TxDOT under section 5310 for mobility management services and provides transportation to the elderly and disabled 24/7 using 22 vehicles. NDMJ has 25 employees and 35 contract drivers.</w:t>
      </w:r>
      <w:r w:rsidR="00AF6725">
        <w:rPr>
          <w:rFonts w:ascii="Times New Roman" w:hAnsi="Times New Roman" w:cs="Times New Roman"/>
        </w:rPr>
        <w:t xml:space="preserve"> NDMJ services include fixed route to rural hospital University of Texas Health Center, Paratransit services under contract with City of Tyler, and demand response under section 5310.</w:t>
      </w:r>
    </w:p>
    <w:p w14:paraId="786B931A" w14:textId="77777777" w:rsidR="00AA5CCB" w:rsidRPr="00B9618D" w:rsidRDefault="00AA5CCB" w:rsidP="00830C73">
      <w:pPr>
        <w:jc w:val="both"/>
        <w:rPr>
          <w:rFonts w:ascii="Times New Roman" w:hAnsi="Times New Roman" w:cs="Times New Roman"/>
          <w:b/>
          <w:sz w:val="20"/>
          <w:szCs w:val="20"/>
        </w:rPr>
      </w:pPr>
    </w:p>
    <w:p w14:paraId="51F7392A" w14:textId="77777777" w:rsidR="001C0C27" w:rsidRPr="00B9618D" w:rsidRDefault="001C0C27" w:rsidP="00830C73">
      <w:pPr>
        <w:jc w:val="both"/>
        <w:rPr>
          <w:rFonts w:ascii="Times New Roman" w:hAnsi="Times New Roman" w:cs="Times New Roman"/>
          <w:b/>
          <w:sz w:val="26"/>
          <w:szCs w:val="26"/>
        </w:rPr>
      </w:pPr>
    </w:p>
    <w:p w14:paraId="1458EFAE" w14:textId="77777777" w:rsidR="001C0C27" w:rsidRPr="00B9618D" w:rsidRDefault="001C0C27" w:rsidP="00830C73">
      <w:pPr>
        <w:jc w:val="both"/>
        <w:rPr>
          <w:rFonts w:ascii="Times New Roman" w:hAnsi="Times New Roman" w:cs="Times New Roman"/>
          <w:b/>
          <w:sz w:val="26"/>
          <w:szCs w:val="26"/>
        </w:rPr>
      </w:pPr>
    </w:p>
    <w:p w14:paraId="32EF9D82" w14:textId="77777777" w:rsidR="001C0C27" w:rsidRPr="00B9618D" w:rsidRDefault="001C0C27" w:rsidP="00830C73">
      <w:pPr>
        <w:jc w:val="both"/>
        <w:rPr>
          <w:rFonts w:ascii="Times New Roman" w:hAnsi="Times New Roman" w:cs="Times New Roman"/>
          <w:b/>
          <w:sz w:val="26"/>
          <w:szCs w:val="26"/>
        </w:rPr>
      </w:pPr>
    </w:p>
    <w:p w14:paraId="2D7A6004" w14:textId="77777777" w:rsidR="001C0C27" w:rsidRPr="00B9618D" w:rsidRDefault="001C0C27" w:rsidP="00830C73">
      <w:pPr>
        <w:jc w:val="both"/>
        <w:rPr>
          <w:rFonts w:ascii="Times New Roman" w:hAnsi="Times New Roman" w:cs="Times New Roman"/>
          <w:b/>
          <w:sz w:val="26"/>
          <w:szCs w:val="26"/>
        </w:rPr>
      </w:pPr>
    </w:p>
    <w:p w14:paraId="4AC2407C" w14:textId="77777777" w:rsidR="001C0C27" w:rsidRPr="00B9618D" w:rsidRDefault="001C0C27" w:rsidP="00830C73">
      <w:pPr>
        <w:jc w:val="both"/>
        <w:rPr>
          <w:rFonts w:ascii="Times New Roman" w:hAnsi="Times New Roman" w:cs="Times New Roman"/>
          <w:b/>
          <w:sz w:val="26"/>
          <w:szCs w:val="26"/>
        </w:rPr>
      </w:pPr>
    </w:p>
    <w:p w14:paraId="1930B662" w14:textId="77777777" w:rsidR="00AA5CCB" w:rsidRPr="00B9618D" w:rsidRDefault="00AA5CCB" w:rsidP="00830C73">
      <w:pPr>
        <w:jc w:val="both"/>
        <w:rPr>
          <w:rFonts w:ascii="Times New Roman" w:hAnsi="Times New Roman" w:cs="Times New Roman"/>
          <w:b/>
          <w:sz w:val="26"/>
          <w:szCs w:val="26"/>
        </w:rPr>
      </w:pPr>
    </w:p>
    <w:p w14:paraId="7CD17F33" w14:textId="77777777" w:rsidR="00AA5CCB" w:rsidRPr="00B9618D" w:rsidRDefault="00AA5CCB" w:rsidP="00830C73">
      <w:pPr>
        <w:jc w:val="both"/>
        <w:rPr>
          <w:rFonts w:ascii="Times New Roman" w:hAnsi="Times New Roman" w:cs="Times New Roman"/>
          <w:sz w:val="24"/>
        </w:rPr>
      </w:pPr>
    </w:p>
    <w:p w14:paraId="0C09D12D" w14:textId="77777777" w:rsidR="00AA5CCB" w:rsidRPr="00B9618D" w:rsidRDefault="00AA5CCB" w:rsidP="00830C73">
      <w:pPr>
        <w:jc w:val="both"/>
        <w:rPr>
          <w:rFonts w:ascii="Times New Roman" w:hAnsi="Times New Roman" w:cs="Times New Roman"/>
          <w:sz w:val="24"/>
        </w:rPr>
      </w:pPr>
      <w:r w:rsidRPr="00B9618D">
        <w:rPr>
          <w:rFonts w:ascii="Times New Roman" w:hAnsi="Times New Roman" w:cs="Times New Roman"/>
          <w:sz w:val="24"/>
        </w:rPr>
        <w:br w:type="page"/>
      </w:r>
    </w:p>
    <w:p w14:paraId="6FAA5262" w14:textId="77777777" w:rsidR="005E267A" w:rsidRPr="00B9618D" w:rsidRDefault="005E267A" w:rsidP="00830C73">
      <w:pPr>
        <w:spacing w:after="0" w:line="240" w:lineRule="auto"/>
        <w:jc w:val="both"/>
        <w:rPr>
          <w:rFonts w:ascii="Times New Roman" w:hAnsi="Times New Roman" w:cs="Times New Roman"/>
          <w:b/>
        </w:rPr>
      </w:pPr>
      <w:r w:rsidRPr="00B9618D">
        <w:rPr>
          <w:rFonts w:ascii="Times New Roman" w:hAnsi="Times New Roman" w:cs="Times New Roman"/>
          <w:b/>
        </w:rPr>
        <w:lastRenderedPageBreak/>
        <w:t>Section 3: Title VI Policy Statement</w:t>
      </w:r>
    </w:p>
    <w:p w14:paraId="74276BCA" w14:textId="77777777" w:rsidR="005E267A" w:rsidRPr="00B9618D" w:rsidRDefault="005E267A" w:rsidP="00830C73">
      <w:pPr>
        <w:spacing w:after="0" w:line="240" w:lineRule="auto"/>
        <w:jc w:val="both"/>
        <w:rPr>
          <w:rFonts w:ascii="Times New Roman" w:hAnsi="Times New Roman" w:cs="Times New Roman"/>
          <w:b/>
        </w:rPr>
      </w:pPr>
    </w:p>
    <w:p w14:paraId="275F1DB2" w14:textId="77777777" w:rsidR="005E267A" w:rsidRPr="00B9618D" w:rsidRDefault="005E267A" w:rsidP="00830C73">
      <w:pPr>
        <w:spacing w:after="0" w:line="240" w:lineRule="auto"/>
        <w:jc w:val="both"/>
        <w:rPr>
          <w:rFonts w:ascii="Times New Roman" w:hAnsi="Times New Roman" w:cs="Times New Roman"/>
          <w:b/>
        </w:rPr>
      </w:pPr>
      <w:r w:rsidRPr="00B9618D">
        <w:rPr>
          <w:rFonts w:ascii="Times New Roman" w:hAnsi="Times New Roman" w:cs="Times New Roman"/>
          <w:b/>
        </w:rPr>
        <w:t>Policy Statement</w:t>
      </w:r>
    </w:p>
    <w:p w14:paraId="0702EC24" w14:textId="77777777" w:rsidR="005E267A" w:rsidRPr="00B9618D" w:rsidRDefault="005E267A" w:rsidP="00830C73">
      <w:pPr>
        <w:spacing w:after="0" w:line="240" w:lineRule="auto"/>
        <w:jc w:val="both"/>
        <w:rPr>
          <w:rFonts w:ascii="Times New Roman" w:hAnsi="Times New Roman" w:cs="Times New Roman"/>
        </w:rPr>
      </w:pPr>
    </w:p>
    <w:p w14:paraId="1629D694" w14:textId="77777777" w:rsidR="005E267A" w:rsidRPr="00B9618D" w:rsidRDefault="005E267A"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b/>
        </w:rPr>
        <w:t>,</w:t>
      </w:r>
      <w:r w:rsidRPr="00B9618D">
        <w:rPr>
          <w:rFonts w:ascii="Times New Roman" w:hAnsi="Times New Roman" w:cs="Times New Roman"/>
        </w:rPr>
        <w:t xml:space="preserve"> as a recipient of Federal Transit Administration (FTA) grant dollars either directly from FTA or through the Texas Department of Transportation (TxDOT), will comply with the Title VI of the Civil Rights Act of 1964 (42 U.S.C. 2000d), the U.S. Department of Transportati</w:t>
      </w:r>
      <w:r w:rsidR="00E903AA" w:rsidRPr="00B9618D">
        <w:rPr>
          <w:rFonts w:ascii="Times New Roman" w:hAnsi="Times New Roman" w:cs="Times New Roman"/>
        </w:rPr>
        <w:t>on implementing regulations, FTA Circular 4702.1B, and TxDOT PTN requirements as specified in Master Grant Agreement, and State Management Plan.</w:t>
      </w:r>
    </w:p>
    <w:p w14:paraId="5E19B9C4" w14:textId="77777777" w:rsidR="005E267A" w:rsidRPr="00B9618D" w:rsidRDefault="005E267A" w:rsidP="00830C73">
      <w:pPr>
        <w:pStyle w:val="Heading1"/>
        <w:jc w:val="both"/>
        <w:rPr>
          <w:u w:val="none"/>
        </w:rPr>
      </w:pPr>
    </w:p>
    <w:p w14:paraId="1BF8716B" w14:textId="77777777" w:rsidR="005E267A" w:rsidRPr="00B9618D" w:rsidRDefault="005E267A" w:rsidP="00830C73">
      <w:pPr>
        <w:jc w:val="both"/>
        <w:rPr>
          <w:rFonts w:ascii="Times New Roman" w:eastAsia="Times New Roman" w:hAnsi="Times New Roman" w:cs="Times New Roman"/>
          <w:b/>
          <w:sz w:val="24"/>
          <w:szCs w:val="24"/>
        </w:rPr>
      </w:pPr>
      <w:r w:rsidRPr="00B9618D">
        <w:rPr>
          <w:rFonts w:ascii="Times New Roman" w:hAnsi="Times New Roman" w:cs="Times New Roman"/>
        </w:rPr>
        <w:br w:type="page"/>
      </w:r>
    </w:p>
    <w:p w14:paraId="2523C7DA" w14:textId="77777777" w:rsidR="00DD0F8D" w:rsidRPr="00B9618D" w:rsidRDefault="00DD0F8D" w:rsidP="00830C73">
      <w:pPr>
        <w:pStyle w:val="Heading1"/>
        <w:jc w:val="both"/>
        <w:rPr>
          <w:u w:val="none"/>
        </w:rPr>
      </w:pPr>
      <w:r w:rsidRPr="00B9618D">
        <w:rPr>
          <w:u w:val="none"/>
        </w:rPr>
        <w:lastRenderedPageBreak/>
        <w:t xml:space="preserve">TITLE VI Notice to the Public </w:t>
      </w:r>
    </w:p>
    <w:p w14:paraId="68B6AF97" w14:textId="77777777" w:rsidR="004C230A" w:rsidRPr="00B9618D" w:rsidRDefault="004C230A" w:rsidP="00830C73">
      <w:pPr>
        <w:jc w:val="both"/>
        <w:rPr>
          <w:rFonts w:ascii="Times New Roman" w:hAnsi="Times New Roman" w:cs="Times New Roman"/>
        </w:rPr>
      </w:pPr>
    </w:p>
    <w:p w14:paraId="437B12F1" w14:textId="77777777" w:rsidR="004C230A" w:rsidRPr="00B9618D" w:rsidRDefault="004C230A" w:rsidP="00830C73">
      <w:pPr>
        <w:jc w:val="both"/>
        <w:rPr>
          <w:rFonts w:ascii="Times New Roman" w:hAnsi="Times New Roman" w:cs="Times New Roman"/>
        </w:rPr>
      </w:pPr>
      <w:r w:rsidRPr="00B9618D">
        <w:rPr>
          <w:rFonts w:ascii="Times New Roman" w:hAnsi="Times New Roman" w:cs="Times New Roman"/>
        </w:rPr>
        <w:t xml:space="preserve">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rPr>
        <w:t>’s Notice to the Public is as follows:</w:t>
      </w:r>
    </w:p>
    <w:tbl>
      <w:tblPr>
        <w:tblStyle w:val="TableGrid"/>
        <w:tblW w:w="0" w:type="auto"/>
        <w:tblInd w:w="9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380"/>
      </w:tblGrid>
      <w:tr w:rsidR="00DD0F8D" w:rsidRPr="00B9618D" w14:paraId="75C5CFC2" w14:textId="77777777" w:rsidTr="00BF7A00">
        <w:trPr>
          <w:trHeight w:val="4962"/>
        </w:trPr>
        <w:tc>
          <w:tcPr>
            <w:tcW w:w="7380" w:type="dxa"/>
          </w:tcPr>
          <w:p w14:paraId="63926E48" w14:textId="77777777" w:rsidR="00DD0F8D" w:rsidRPr="00B9618D" w:rsidRDefault="00DD0F8D" w:rsidP="00830C73">
            <w:pPr>
              <w:pStyle w:val="EndnoteText"/>
              <w:jc w:val="both"/>
              <w:rPr>
                <w:sz w:val="10"/>
                <w:szCs w:val="10"/>
              </w:rPr>
            </w:pPr>
          </w:p>
          <w:p w14:paraId="039DABFB" w14:textId="77777777" w:rsidR="00DD0F8D" w:rsidRPr="00B9618D" w:rsidRDefault="00DD0F8D" w:rsidP="00830C73">
            <w:pPr>
              <w:pStyle w:val="EndnoteText"/>
              <w:jc w:val="both"/>
              <w:rPr>
                <w:sz w:val="10"/>
                <w:szCs w:val="10"/>
              </w:rPr>
            </w:pPr>
          </w:p>
          <w:p w14:paraId="52DB7E45" w14:textId="77777777" w:rsidR="00DD0F8D" w:rsidRPr="00B9618D" w:rsidRDefault="00DD0F8D" w:rsidP="00C97146">
            <w:pPr>
              <w:pStyle w:val="EndnoteText"/>
              <w:jc w:val="center"/>
              <w:rPr>
                <w:b/>
                <w:sz w:val="22"/>
                <w:szCs w:val="22"/>
              </w:rPr>
            </w:pPr>
            <w:r w:rsidRPr="00B9618D">
              <w:rPr>
                <w:b/>
                <w:sz w:val="22"/>
                <w:szCs w:val="22"/>
              </w:rPr>
              <w:t>Notifying the Public of Rights Under Title VI</w:t>
            </w:r>
          </w:p>
          <w:p w14:paraId="4987FED9" w14:textId="77777777" w:rsidR="00DD0F8D" w:rsidRPr="00B9618D" w:rsidRDefault="00DD0F8D" w:rsidP="00C97146">
            <w:pPr>
              <w:pStyle w:val="EndnoteText"/>
              <w:jc w:val="center"/>
              <w:rPr>
                <w:sz w:val="18"/>
                <w:szCs w:val="18"/>
              </w:rPr>
            </w:pPr>
          </w:p>
          <w:p w14:paraId="0148A640" w14:textId="77777777" w:rsidR="00DD0F8D" w:rsidRPr="00B9618D" w:rsidRDefault="00DD0F8D" w:rsidP="00C97146">
            <w:pPr>
              <w:pStyle w:val="EndnoteText"/>
              <w:jc w:val="center"/>
              <w:rPr>
                <w:sz w:val="32"/>
                <w:szCs w:val="32"/>
              </w:rPr>
            </w:pPr>
            <w:r w:rsidRPr="00B9618D">
              <w:rPr>
                <w:sz w:val="32"/>
                <w:szCs w:val="32"/>
              </w:rPr>
              <w:t xml:space="preserve"> </w:t>
            </w:r>
            <w:r w:rsidR="00BA560F" w:rsidRPr="00B9618D">
              <w:rPr>
                <w:sz w:val="32"/>
                <w:szCs w:val="32"/>
              </w:rPr>
              <w:t>(</w:t>
            </w:r>
            <w:r w:rsidR="001648E7" w:rsidRPr="00B9618D">
              <w:rPr>
                <w:sz w:val="32"/>
                <w:szCs w:val="32"/>
              </w:rPr>
              <w:t>NDMJ</w:t>
            </w:r>
            <w:r w:rsidR="00BA560F" w:rsidRPr="00B9618D">
              <w:rPr>
                <w:sz w:val="32"/>
                <w:szCs w:val="32"/>
              </w:rPr>
              <w:t>)</w:t>
            </w:r>
          </w:p>
          <w:p w14:paraId="5B1E8970" w14:textId="77777777" w:rsidR="00DD0F8D" w:rsidRPr="00B9618D" w:rsidRDefault="00DD0F8D" w:rsidP="00830C73">
            <w:pPr>
              <w:pStyle w:val="EndnoteText"/>
              <w:jc w:val="both"/>
              <w:rPr>
                <w:sz w:val="10"/>
                <w:szCs w:val="10"/>
              </w:rPr>
            </w:pPr>
          </w:p>
          <w:p w14:paraId="3D8B83A0" w14:textId="77777777" w:rsidR="00DD0F8D" w:rsidRPr="00B9618D" w:rsidRDefault="00BA560F" w:rsidP="00830C73">
            <w:pPr>
              <w:pStyle w:val="EndnoteText"/>
              <w:numPr>
                <w:ilvl w:val="0"/>
                <w:numId w:val="5"/>
              </w:numPr>
              <w:jc w:val="both"/>
              <w:rPr>
                <w:sz w:val="18"/>
                <w:szCs w:val="18"/>
              </w:rPr>
            </w:pPr>
            <w:r w:rsidRPr="00B9618D">
              <w:rPr>
                <w:b/>
                <w:sz w:val="18"/>
                <w:szCs w:val="18"/>
              </w:rPr>
              <w:t>(</w:t>
            </w:r>
            <w:r w:rsidR="001648E7" w:rsidRPr="00B9618D">
              <w:rPr>
                <w:b/>
                <w:sz w:val="18"/>
                <w:szCs w:val="18"/>
              </w:rPr>
              <w:t>NDMJ</w:t>
            </w:r>
            <w:r w:rsidRPr="00B9618D">
              <w:rPr>
                <w:b/>
                <w:sz w:val="18"/>
                <w:szCs w:val="18"/>
              </w:rPr>
              <w:t>)</w:t>
            </w:r>
            <w:r w:rsidR="00DD0F8D" w:rsidRPr="00B9618D">
              <w:rPr>
                <w:sz w:val="18"/>
                <w:szCs w:val="18"/>
              </w:rPr>
              <w:t xml:space="preserve"> operates its programs and services without regard to race, color, and national origin in accordance with Title VI of the Civil Rights Act.  Any person who believes she or he has been aggrieved by a</w:t>
            </w:r>
            <w:r w:rsidR="00231542" w:rsidRPr="00B9618D">
              <w:rPr>
                <w:sz w:val="18"/>
                <w:szCs w:val="18"/>
              </w:rPr>
              <w:t>n</w:t>
            </w:r>
            <w:r w:rsidR="00DD0F8D" w:rsidRPr="00B9618D">
              <w:rPr>
                <w:sz w:val="18"/>
                <w:szCs w:val="18"/>
              </w:rPr>
              <w:t xml:space="preserve">y unlawful discriminatory practice under Title VI may file a complaint with the </w:t>
            </w:r>
            <w:r w:rsidRPr="00B9618D">
              <w:rPr>
                <w:b/>
                <w:sz w:val="18"/>
                <w:szCs w:val="18"/>
              </w:rPr>
              <w:t>(</w:t>
            </w:r>
            <w:r w:rsidR="001648E7" w:rsidRPr="00B9618D">
              <w:rPr>
                <w:b/>
                <w:sz w:val="18"/>
                <w:szCs w:val="18"/>
              </w:rPr>
              <w:t>NDMJ</w:t>
            </w:r>
            <w:r w:rsidRPr="00B9618D">
              <w:rPr>
                <w:b/>
                <w:sz w:val="18"/>
                <w:szCs w:val="18"/>
              </w:rPr>
              <w:t>)</w:t>
            </w:r>
            <w:r w:rsidR="00DD0F8D" w:rsidRPr="00B9618D">
              <w:rPr>
                <w:sz w:val="18"/>
                <w:szCs w:val="18"/>
              </w:rPr>
              <w:t>.</w:t>
            </w:r>
          </w:p>
          <w:p w14:paraId="2C4572AF" w14:textId="77777777" w:rsidR="00DD0F8D" w:rsidRPr="00B9618D" w:rsidRDefault="00DD0F8D" w:rsidP="00830C73">
            <w:pPr>
              <w:pStyle w:val="EndnoteText"/>
              <w:ind w:left="720"/>
              <w:jc w:val="both"/>
              <w:rPr>
                <w:sz w:val="10"/>
                <w:szCs w:val="10"/>
              </w:rPr>
            </w:pPr>
          </w:p>
          <w:p w14:paraId="7F4D6A14" w14:textId="77777777" w:rsidR="00DD0F8D" w:rsidRPr="00B9618D" w:rsidRDefault="00DD0F8D" w:rsidP="00830C73">
            <w:pPr>
              <w:pStyle w:val="EndnoteText"/>
              <w:numPr>
                <w:ilvl w:val="0"/>
                <w:numId w:val="5"/>
              </w:numPr>
              <w:jc w:val="both"/>
              <w:rPr>
                <w:sz w:val="18"/>
                <w:szCs w:val="18"/>
              </w:rPr>
            </w:pPr>
            <w:r w:rsidRPr="00B9618D">
              <w:rPr>
                <w:sz w:val="18"/>
                <w:szCs w:val="18"/>
              </w:rPr>
              <w:t xml:space="preserve">For more information on the </w:t>
            </w:r>
            <w:r w:rsidR="00BA560F" w:rsidRPr="00B9618D">
              <w:rPr>
                <w:b/>
                <w:sz w:val="18"/>
                <w:szCs w:val="18"/>
              </w:rPr>
              <w:t>(</w:t>
            </w:r>
            <w:r w:rsidR="001648E7" w:rsidRPr="00B9618D">
              <w:rPr>
                <w:b/>
                <w:sz w:val="18"/>
                <w:szCs w:val="18"/>
              </w:rPr>
              <w:t>NDMJ</w:t>
            </w:r>
            <w:r w:rsidR="00BA560F" w:rsidRPr="00B9618D">
              <w:rPr>
                <w:b/>
                <w:sz w:val="18"/>
                <w:szCs w:val="18"/>
              </w:rPr>
              <w:t>)</w:t>
            </w:r>
            <w:r w:rsidRPr="00B9618D">
              <w:rPr>
                <w:b/>
                <w:sz w:val="18"/>
                <w:szCs w:val="18"/>
              </w:rPr>
              <w:t>’s</w:t>
            </w:r>
            <w:r w:rsidR="00E04237" w:rsidRPr="00B9618D">
              <w:rPr>
                <w:sz w:val="18"/>
                <w:szCs w:val="18"/>
              </w:rPr>
              <w:t xml:space="preserve"> civil rights program, the</w:t>
            </w:r>
            <w:r w:rsidRPr="00B9618D">
              <w:rPr>
                <w:sz w:val="18"/>
                <w:szCs w:val="18"/>
              </w:rPr>
              <w:t xml:space="preserve"> procedures to file a complaint,</w:t>
            </w:r>
            <w:r w:rsidR="00E04237" w:rsidRPr="00B9618D">
              <w:rPr>
                <w:sz w:val="18"/>
                <w:szCs w:val="18"/>
              </w:rPr>
              <w:t xml:space="preserve"> or to file a complaint</w:t>
            </w:r>
            <w:r w:rsidRPr="00B9618D">
              <w:rPr>
                <w:sz w:val="18"/>
                <w:szCs w:val="18"/>
              </w:rPr>
              <w:t xml:space="preserve"> contact </w:t>
            </w:r>
            <w:r w:rsidR="001E77E0" w:rsidRPr="00B9618D">
              <w:rPr>
                <w:sz w:val="18"/>
                <w:szCs w:val="18"/>
              </w:rPr>
              <w:t xml:space="preserve">903-592-3232 </w:t>
            </w:r>
            <w:r w:rsidRPr="00B9618D">
              <w:rPr>
                <w:sz w:val="18"/>
                <w:szCs w:val="18"/>
              </w:rPr>
              <w:t xml:space="preserve">email </w:t>
            </w:r>
            <w:r w:rsidR="001E77E0" w:rsidRPr="00B9618D">
              <w:rPr>
                <w:sz w:val="18"/>
                <w:szCs w:val="18"/>
              </w:rPr>
              <w:t>title.vi.jamal@flyjet.org</w:t>
            </w:r>
            <w:r w:rsidRPr="00B9618D">
              <w:rPr>
                <w:sz w:val="18"/>
                <w:szCs w:val="18"/>
              </w:rPr>
              <w:t xml:space="preserve">. ; or visit our administrative office at </w:t>
            </w:r>
            <w:r w:rsidR="001E77E0" w:rsidRPr="00B9618D">
              <w:rPr>
                <w:sz w:val="18"/>
                <w:szCs w:val="18"/>
              </w:rPr>
              <w:t>100 E. Ferguson St. Suite 804 Tyler, Tx. 75702</w:t>
            </w:r>
            <w:r w:rsidRPr="00B9618D">
              <w:rPr>
                <w:sz w:val="18"/>
                <w:szCs w:val="18"/>
              </w:rPr>
              <w:t xml:space="preserve">.  For more information, visit </w:t>
            </w:r>
            <w:hyperlink r:id="rId8" w:history="1">
              <w:r w:rsidR="001E77E0" w:rsidRPr="00B9618D">
                <w:rPr>
                  <w:rStyle w:val="Hyperlink"/>
                  <w:sz w:val="18"/>
                  <w:szCs w:val="18"/>
                </w:rPr>
                <w:t>www.tylercab.com</w:t>
              </w:r>
            </w:hyperlink>
          </w:p>
          <w:p w14:paraId="57EB7E8B" w14:textId="77777777" w:rsidR="00DD0F8D" w:rsidRPr="00B9618D" w:rsidRDefault="00DD0F8D" w:rsidP="00830C73">
            <w:pPr>
              <w:pStyle w:val="EndnoteText"/>
              <w:ind w:left="720"/>
              <w:jc w:val="both"/>
              <w:rPr>
                <w:sz w:val="10"/>
                <w:szCs w:val="10"/>
              </w:rPr>
            </w:pPr>
          </w:p>
          <w:p w14:paraId="00628F50" w14:textId="77777777" w:rsidR="006B3FA9" w:rsidRPr="00B9618D" w:rsidRDefault="00E04237" w:rsidP="00830C73">
            <w:pPr>
              <w:pStyle w:val="EndnoteText"/>
              <w:numPr>
                <w:ilvl w:val="0"/>
                <w:numId w:val="5"/>
              </w:numPr>
              <w:jc w:val="both"/>
              <w:rPr>
                <w:sz w:val="18"/>
                <w:szCs w:val="18"/>
              </w:rPr>
            </w:pPr>
            <w:r w:rsidRPr="00B9618D">
              <w:rPr>
                <w:sz w:val="18"/>
                <w:szCs w:val="18"/>
              </w:rPr>
              <w:t>A complain</w:t>
            </w:r>
            <w:r w:rsidR="00DD0F8D" w:rsidRPr="00B9618D">
              <w:rPr>
                <w:sz w:val="18"/>
                <w:szCs w:val="18"/>
              </w:rPr>
              <w:t xml:space="preserve">t may </w:t>
            </w:r>
            <w:r w:rsidRPr="00B9618D">
              <w:rPr>
                <w:sz w:val="18"/>
                <w:szCs w:val="18"/>
              </w:rPr>
              <w:t xml:space="preserve">also be </w:t>
            </w:r>
            <w:r w:rsidR="00DD0F8D" w:rsidRPr="00B9618D">
              <w:rPr>
                <w:sz w:val="18"/>
                <w:szCs w:val="18"/>
              </w:rPr>
              <w:t>file</w:t>
            </w:r>
            <w:r w:rsidRPr="00B9618D">
              <w:rPr>
                <w:sz w:val="18"/>
                <w:szCs w:val="18"/>
              </w:rPr>
              <w:t xml:space="preserve">d </w:t>
            </w:r>
            <w:r w:rsidR="00DD0F8D" w:rsidRPr="00B9618D">
              <w:rPr>
                <w:sz w:val="18"/>
                <w:szCs w:val="18"/>
              </w:rPr>
              <w:t>directly with the</w:t>
            </w:r>
            <w:r w:rsidR="006B3FA9" w:rsidRPr="00B9618D">
              <w:rPr>
                <w:sz w:val="18"/>
                <w:szCs w:val="18"/>
              </w:rPr>
              <w:t>:</w:t>
            </w:r>
          </w:p>
          <w:p w14:paraId="6020AA5B" w14:textId="77777777" w:rsidR="006B3FA9" w:rsidRPr="00B9618D" w:rsidRDefault="006B3FA9" w:rsidP="00830C73">
            <w:pPr>
              <w:pStyle w:val="ListParagraph"/>
              <w:jc w:val="both"/>
              <w:rPr>
                <w:rFonts w:ascii="Times New Roman" w:hAnsi="Times New Roman" w:cs="Times New Roman"/>
                <w:sz w:val="18"/>
                <w:szCs w:val="18"/>
              </w:rPr>
            </w:pPr>
          </w:p>
          <w:p w14:paraId="60344B09" w14:textId="77777777" w:rsidR="00E04237" w:rsidRPr="00B9618D" w:rsidRDefault="00E04237" w:rsidP="00830C73">
            <w:pPr>
              <w:pStyle w:val="EndnoteText"/>
              <w:ind w:left="720"/>
              <w:jc w:val="both"/>
              <w:rPr>
                <w:sz w:val="18"/>
                <w:szCs w:val="18"/>
              </w:rPr>
            </w:pPr>
            <w:r w:rsidRPr="00B9618D">
              <w:rPr>
                <w:sz w:val="18"/>
                <w:szCs w:val="18"/>
              </w:rPr>
              <w:t>Texas Department of Transportation</w:t>
            </w:r>
            <w:r w:rsidR="006B3FA9" w:rsidRPr="00B9618D">
              <w:rPr>
                <w:sz w:val="18"/>
                <w:szCs w:val="18"/>
              </w:rPr>
              <w:t>, Attn: TxDOT-PTN, 125 E. 11</w:t>
            </w:r>
            <w:r w:rsidR="006B3FA9" w:rsidRPr="00B9618D">
              <w:rPr>
                <w:sz w:val="18"/>
                <w:szCs w:val="18"/>
                <w:vertAlign w:val="superscript"/>
              </w:rPr>
              <w:t>th</w:t>
            </w:r>
            <w:r w:rsidR="006B3FA9" w:rsidRPr="00B9618D">
              <w:rPr>
                <w:sz w:val="18"/>
                <w:szCs w:val="18"/>
              </w:rPr>
              <w:t xml:space="preserve"> Street, Austin, TX 78701-2483, or</w:t>
            </w:r>
          </w:p>
          <w:p w14:paraId="512F88A9" w14:textId="77777777" w:rsidR="00E04237" w:rsidRPr="00B9618D" w:rsidRDefault="00E04237" w:rsidP="00830C73">
            <w:pPr>
              <w:pStyle w:val="ListParagraph"/>
              <w:jc w:val="both"/>
              <w:rPr>
                <w:rFonts w:ascii="Times New Roman" w:hAnsi="Times New Roman" w:cs="Times New Roman"/>
                <w:sz w:val="18"/>
                <w:szCs w:val="18"/>
              </w:rPr>
            </w:pPr>
          </w:p>
          <w:p w14:paraId="279AA6EB" w14:textId="77777777" w:rsidR="00DD0F8D" w:rsidRPr="00B9618D" w:rsidRDefault="00DD0F8D" w:rsidP="00830C73">
            <w:pPr>
              <w:pStyle w:val="EndnoteText"/>
              <w:ind w:left="720"/>
              <w:jc w:val="both"/>
              <w:rPr>
                <w:sz w:val="18"/>
                <w:szCs w:val="18"/>
              </w:rPr>
            </w:pPr>
            <w:r w:rsidRPr="00B9618D">
              <w:rPr>
                <w:sz w:val="18"/>
                <w:szCs w:val="18"/>
              </w:rPr>
              <w:t xml:space="preserve">Federal Transit </w:t>
            </w:r>
            <w:r w:rsidR="006B3FA9" w:rsidRPr="00B9618D">
              <w:rPr>
                <w:sz w:val="18"/>
                <w:szCs w:val="18"/>
              </w:rPr>
              <w:t xml:space="preserve">Administration, </w:t>
            </w:r>
            <w:r w:rsidRPr="00B9618D">
              <w:rPr>
                <w:sz w:val="18"/>
                <w:szCs w:val="18"/>
              </w:rPr>
              <w:t>Office of Civil Rights, Attention: Title VI Program Coordinator, East Building, 5</w:t>
            </w:r>
            <w:r w:rsidRPr="00B9618D">
              <w:rPr>
                <w:sz w:val="18"/>
                <w:szCs w:val="18"/>
                <w:vertAlign w:val="superscript"/>
              </w:rPr>
              <w:t>th</w:t>
            </w:r>
            <w:r w:rsidRPr="00B9618D">
              <w:rPr>
                <w:sz w:val="18"/>
                <w:szCs w:val="18"/>
              </w:rPr>
              <w:t xml:space="preserve"> Floor-TCR, 1200 New Jersey Ave., SE Washington, DC, 20590.</w:t>
            </w:r>
          </w:p>
          <w:p w14:paraId="730251F2" w14:textId="77777777" w:rsidR="006B3FA9" w:rsidRPr="00B9618D" w:rsidRDefault="006B3FA9" w:rsidP="00830C73">
            <w:pPr>
              <w:pStyle w:val="EndnoteText"/>
              <w:jc w:val="both"/>
              <w:rPr>
                <w:sz w:val="18"/>
                <w:szCs w:val="18"/>
              </w:rPr>
            </w:pPr>
          </w:p>
          <w:p w14:paraId="3B0EA32E" w14:textId="77777777" w:rsidR="00DD0F8D" w:rsidRPr="00B9618D" w:rsidRDefault="00DD0F8D" w:rsidP="00830C73">
            <w:pPr>
              <w:pStyle w:val="EndnoteText"/>
              <w:ind w:left="720"/>
              <w:jc w:val="both"/>
              <w:rPr>
                <w:sz w:val="10"/>
                <w:szCs w:val="10"/>
              </w:rPr>
            </w:pPr>
          </w:p>
          <w:p w14:paraId="3B96F5B3" w14:textId="77777777" w:rsidR="00DD0F8D" w:rsidRDefault="00DD0F8D" w:rsidP="0001036F">
            <w:pPr>
              <w:pStyle w:val="EndnoteText"/>
              <w:numPr>
                <w:ilvl w:val="0"/>
                <w:numId w:val="5"/>
              </w:numPr>
              <w:jc w:val="both"/>
              <w:rPr>
                <w:sz w:val="18"/>
                <w:szCs w:val="18"/>
              </w:rPr>
            </w:pPr>
            <w:r w:rsidRPr="00B9618D">
              <w:rPr>
                <w:sz w:val="18"/>
                <w:szCs w:val="18"/>
              </w:rPr>
              <w:t xml:space="preserve">If information is needed in another language, contact </w:t>
            </w:r>
            <w:r w:rsidR="001E77E0" w:rsidRPr="00B9618D">
              <w:rPr>
                <w:sz w:val="18"/>
                <w:szCs w:val="18"/>
              </w:rPr>
              <w:t>903-592-3232</w:t>
            </w:r>
          </w:p>
          <w:p w14:paraId="295CB3A3" w14:textId="77777777" w:rsidR="006B7A67" w:rsidRPr="006B7A67" w:rsidRDefault="006B7A67" w:rsidP="006B7A67">
            <w:pPr>
              <w:rPr>
                <w:b/>
              </w:rPr>
            </w:pPr>
            <w:r w:rsidRPr="006B7A67">
              <w:rPr>
                <w:b/>
              </w:rPr>
              <w:t>Si necesita información en otro idioma, póngase en contacto con [903-592-3232]</w:t>
            </w:r>
          </w:p>
          <w:p w14:paraId="6464455C" w14:textId="77777777" w:rsidR="006B7A67" w:rsidRPr="00B9618D" w:rsidRDefault="006B7A67" w:rsidP="0001036F">
            <w:pPr>
              <w:pStyle w:val="EndnoteText"/>
              <w:numPr>
                <w:ilvl w:val="0"/>
                <w:numId w:val="5"/>
              </w:numPr>
              <w:jc w:val="both"/>
              <w:rPr>
                <w:sz w:val="18"/>
                <w:szCs w:val="18"/>
              </w:rPr>
            </w:pPr>
          </w:p>
        </w:tc>
      </w:tr>
    </w:tbl>
    <w:p w14:paraId="40C0308D" w14:textId="77777777" w:rsidR="00DD0F8D" w:rsidRPr="00B9618D" w:rsidRDefault="00DD0F8D" w:rsidP="00830C73">
      <w:pPr>
        <w:pStyle w:val="EndnoteText"/>
        <w:jc w:val="both"/>
      </w:pPr>
    </w:p>
    <w:p w14:paraId="28135A6E" w14:textId="77777777" w:rsidR="004C230A" w:rsidRPr="00B9618D" w:rsidRDefault="004C230A" w:rsidP="00830C73">
      <w:pPr>
        <w:pStyle w:val="EndnoteText"/>
        <w:jc w:val="both"/>
        <w:rPr>
          <w:sz w:val="22"/>
          <w:szCs w:val="22"/>
        </w:rPr>
      </w:pPr>
    </w:p>
    <w:p w14:paraId="0980F333" w14:textId="77777777" w:rsidR="004C230A" w:rsidRPr="00B9618D" w:rsidRDefault="004C230A" w:rsidP="00830C73">
      <w:pPr>
        <w:pStyle w:val="EndnoteText"/>
        <w:jc w:val="both"/>
        <w:rPr>
          <w:sz w:val="22"/>
          <w:szCs w:val="22"/>
        </w:rPr>
      </w:pPr>
      <w:r w:rsidRPr="00B9618D">
        <w:rPr>
          <w:sz w:val="22"/>
          <w:szCs w:val="22"/>
        </w:rPr>
        <w:t xml:space="preserve">The </w:t>
      </w:r>
      <w:r w:rsidR="00BA560F" w:rsidRPr="00B9618D">
        <w:rPr>
          <w:b/>
          <w:sz w:val="22"/>
          <w:szCs w:val="22"/>
        </w:rPr>
        <w:t>(</w:t>
      </w:r>
      <w:r w:rsidR="001648E7" w:rsidRPr="00B9618D">
        <w:rPr>
          <w:b/>
          <w:sz w:val="22"/>
          <w:szCs w:val="22"/>
        </w:rPr>
        <w:t>NDMJ</w:t>
      </w:r>
      <w:r w:rsidR="00BA560F" w:rsidRPr="00B9618D">
        <w:rPr>
          <w:b/>
          <w:sz w:val="22"/>
          <w:szCs w:val="22"/>
        </w:rPr>
        <w:t>)</w:t>
      </w:r>
      <w:r w:rsidRPr="00B9618D">
        <w:rPr>
          <w:b/>
          <w:sz w:val="22"/>
          <w:szCs w:val="22"/>
        </w:rPr>
        <w:t>’s</w:t>
      </w:r>
      <w:r w:rsidRPr="00B9618D">
        <w:rPr>
          <w:sz w:val="22"/>
          <w:szCs w:val="22"/>
        </w:rPr>
        <w:t xml:space="preserve"> </w:t>
      </w:r>
      <w:r w:rsidR="00E87960" w:rsidRPr="00B9618D">
        <w:rPr>
          <w:sz w:val="22"/>
          <w:szCs w:val="22"/>
        </w:rPr>
        <w:t>N</w:t>
      </w:r>
      <w:r w:rsidRPr="00B9618D">
        <w:rPr>
          <w:sz w:val="22"/>
          <w:szCs w:val="22"/>
        </w:rPr>
        <w:t xml:space="preserve">otice to the </w:t>
      </w:r>
      <w:r w:rsidR="00E87960" w:rsidRPr="00B9618D">
        <w:rPr>
          <w:sz w:val="22"/>
          <w:szCs w:val="22"/>
        </w:rPr>
        <w:t>P</w:t>
      </w:r>
      <w:r w:rsidRPr="00B9618D">
        <w:rPr>
          <w:sz w:val="22"/>
          <w:szCs w:val="22"/>
        </w:rPr>
        <w:t>ublic is posted in the following locations:</w:t>
      </w:r>
      <w:r w:rsidR="00E87960" w:rsidRPr="00B9618D">
        <w:rPr>
          <w:sz w:val="22"/>
          <w:szCs w:val="22"/>
        </w:rPr>
        <w:t xml:space="preserve"> (</w:t>
      </w:r>
      <w:r w:rsidR="00E87960" w:rsidRPr="00B9618D">
        <w:rPr>
          <w:i/>
          <w:sz w:val="22"/>
          <w:szCs w:val="22"/>
        </w:rPr>
        <w:t>check all that apply</w:t>
      </w:r>
      <w:r w:rsidR="00E87960" w:rsidRPr="00B9618D">
        <w:rPr>
          <w:sz w:val="22"/>
          <w:szCs w:val="22"/>
        </w:rPr>
        <w:t>)</w:t>
      </w:r>
    </w:p>
    <w:p w14:paraId="32FE98B6" w14:textId="77777777" w:rsidR="004C230A" w:rsidRPr="00B9618D" w:rsidRDefault="004C230A" w:rsidP="00830C73">
      <w:pPr>
        <w:pStyle w:val="EndnoteText"/>
        <w:jc w:val="both"/>
        <w:rPr>
          <w:sz w:val="10"/>
          <w:szCs w:val="10"/>
        </w:rPr>
      </w:pPr>
    </w:p>
    <w:p w14:paraId="6C3545E5" w14:textId="77777777" w:rsidR="004C230A" w:rsidRPr="00B9618D" w:rsidRDefault="0001036F" w:rsidP="00830C73">
      <w:pPr>
        <w:pStyle w:val="EndnoteText"/>
        <w:numPr>
          <w:ilvl w:val="0"/>
          <w:numId w:val="18"/>
        </w:numPr>
        <w:jc w:val="both"/>
        <w:rPr>
          <w:sz w:val="22"/>
          <w:szCs w:val="22"/>
        </w:rPr>
      </w:pPr>
      <w:r w:rsidRPr="0001036F">
        <w:rPr>
          <w:color w:val="FF0000"/>
          <w:sz w:val="22"/>
          <w:szCs w:val="22"/>
        </w:rPr>
        <w:t>X</w:t>
      </w:r>
      <w:r>
        <w:rPr>
          <w:sz w:val="22"/>
          <w:szCs w:val="22"/>
        </w:rPr>
        <w:t xml:space="preserve"> </w:t>
      </w:r>
      <w:r w:rsidR="004C230A" w:rsidRPr="00B9618D">
        <w:rPr>
          <w:sz w:val="22"/>
          <w:szCs w:val="22"/>
        </w:rPr>
        <w:t>Agency website</w:t>
      </w:r>
      <w:r w:rsidR="0003088F" w:rsidRPr="00B9618D">
        <w:rPr>
          <w:sz w:val="22"/>
          <w:szCs w:val="22"/>
        </w:rPr>
        <w:t>:</w:t>
      </w:r>
      <w:r w:rsidR="004C230A" w:rsidRPr="00B9618D">
        <w:rPr>
          <w:sz w:val="22"/>
          <w:szCs w:val="22"/>
        </w:rPr>
        <w:t xml:space="preserve"> [</w:t>
      </w:r>
      <w:r w:rsidR="001E77E0" w:rsidRPr="00B9618D">
        <w:rPr>
          <w:b/>
          <w:i/>
          <w:sz w:val="22"/>
          <w:szCs w:val="22"/>
        </w:rPr>
        <w:t>www.tylercab.com</w:t>
      </w:r>
      <w:r>
        <w:rPr>
          <w:b/>
          <w:i/>
          <w:sz w:val="22"/>
          <w:szCs w:val="22"/>
        </w:rPr>
        <w:t>) Select Spanish if needed</w:t>
      </w:r>
    </w:p>
    <w:p w14:paraId="52C762D8" w14:textId="77777777" w:rsidR="006B3FA9" w:rsidRPr="00B9618D" w:rsidRDefault="006B3FA9" w:rsidP="00830C73">
      <w:pPr>
        <w:pStyle w:val="EndnoteText"/>
        <w:numPr>
          <w:ilvl w:val="0"/>
          <w:numId w:val="18"/>
        </w:numPr>
        <w:jc w:val="both"/>
        <w:rPr>
          <w:sz w:val="22"/>
          <w:szCs w:val="22"/>
        </w:rPr>
      </w:pPr>
      <w:r w:rsidRPr="00B9618D">
        <w:rPr>
          <w:sz w:val="22"/>
          <w:szCs w:val="22"/>
        </w:rPr>
        <w:t>Public office</w:t>
      </w:r>
    </w:p>
    <w:p w14:paraId="4627CDAA" w14:textId="77777777" w:rsidR="006B3FA9" w:rsidRPr="00B9618D" w:rsidRDefault="0001036F" w:rsidP="00830C73">
      <w:pPr>
        <w:pStyle w:val="EndnoteText"/>
        <w:numPr>
          <w:ilvl w:val="0"/>
          <w:numId w:val="18"/>
        </w:numPr>
        <w:jc w:val="both"/>
        <w:rPr>
          <w:sz w:val="22"/>
          <w:szCs w:val="22"/>
        </w:rPr>
      </w:pPr>
      <w:r w:rsidRPr="0001036F">
        <w:rPr>
          <w:color w:val="FF0000"/>
          <w:sz w:val="22"/>
          <w:szCs w:val="22"/>
        </w:rPr>
        <w:t>X</w:t>
      </w:r>
      <w:r>
        <w:rPr>
          <w:sz w:val="22"/>
          <w:szCs w:val="22"/>
        </w:rPr>
        <w:t xml:space="preserve"> </w:t>
      </w:r>
      <w:r w:rsidR="006B3FA9" w:rsidRPr="00B9618D">
        <w:rPr>
          <w:sz w:val="22"/>
          <w:szCs w:val="22"/>
        </w:rPr>
        <w:t>Reception areas</w:t>
      </w:r>
    </w:p>
    <w:p w14:paraId="0009BA65" w14:textId="77777777" w:rsidR="004C230A" w:rsidRPr="00B9618D" w:rsidRDefault="0001036F" w:rsidP="00830C73">
      <w:pPr>
        <w:pStyle w:val="EndnoteText"/>
        <w:numPr>
          <w:ilvl w:val="0"/>
          <w:numId w:val="18"/>
        </w:numPr>
        <w:jc w:val="both"/>
        <w:rPr>
          <w:sz w:val="22"/>
          <w:szCs w:val="22"/>
        </w:rPr>
      </w:pPr>
      <w:r w:rsidRPr="0001036F">
        <w:rPr>
          <w:color w:val="FF0000"/>
          <w:sz w:val="22"/>
          <w:szCs w:val="22"/>
        </w:rPr>
        <w:t xml:space="preserve">X </w:t>
      </w:r>
      <w:r w:rsidR="006B3FA9" w:rsidRPr="00B9618D">
        <w:rPr>
          <w:sz w:val="22"/>
          <w:szCs w:val="22"/>
        </w:rPr>
        <w:t>Meeting rooms</w:t>
      </w:r>
    </w:p>
    <w:p w14:paraId="10405AAF" w14:textId="77777777" w:rsidR="004C230A" w:rsidRPr="00B9618D" w:rsidRDefault="004C230A" w:rsidP="00830C73">
      <w:pPr>
        <w:pStyle w:val="EndnoteText"/>
        <w:numPr>
          <w:ilvl w:val="0"/>
          <w:numId w:val="18"/>
        </w:numPr>
        <w:jc w:val="both"/>
        <w:rPr>
          <w:sz w:val="22"/>
          <w:szCs w:val="22"/>
        </w:rPr>
      </w:pPr>
      <w:r w:rsidRPr="00B9618D">
        <w:rPr>
          <w:sz w:val="22"/>
          <w:szCs w:val="22"/>
        </w:rPr>
        <w:t>Inside vehicles</w:t>
      </w:r>
    </w:p>
    <w:p w14:paraId="0FE3A294" w14:textId="77777777" w:rsidR="004C230A" w:rsidRPr="00B9618D" w:rsidRDefault="004C230A" w:rsidP="00830C73">
      <w:pPr>
        <w:pStyle w:val="EndnoteText"/>
        <w:numPr>
          <w:ilvl w:val="0"/>
          <w:numId w:val="18"/>
        </w:numPr>
        <w:jc w:val="both"/>
        <w:rPr>
          <w:sz w:val="22"/>
          <w:szCs w:val="22"/>
        </w:rPr>
      </w:pPr>
      <w:r w:rsidRPr="00B9618D">
        <w:rPr>
          <w:sz w:val="22"/>
          <w:szCs w:val="22"/>
        </w:rPr>
        <w:t>Rider Guides/Schedules</w:t>
      </w:r>
    </w:p>
    <w:p w14:paraId="2AE0AEF9" w14:textId="77777777" w:rsidR="004C230A" w:rsidRPr="00B9618D" w:rsidRDefault="004C230A" w:rsidP="00830C73">
      <w:pPr>
        <w:pStyle w:val="EndnoteText"/>
        <w:numPr>
          <w:ilvl w:val="0"/>
          <w:numId w:val="18"/>
        </w:numPr>
        <w:jc w:val="both"/>
        <w:rPr>
          <w:sz w:val="22"/>
          <w:szCs w:val="22"/>
        </w:rPr>
      </w:pPr>
      <w:r w:rsidRPr="00B9618D">
        <w:rPr>
          <w:sz w:val="22"/>
          <w:szCs w:val="22"/>
        </w:rPr>
        <w:t>Transit shelters and stations</w:t>
      </w:r>
    </w:p>
    <w:p w14:paraId="08A55860" w14:textId="77777777" w:rsidR="004C230A" w:rsidRDefault="004C230A" w:rsidP="00830C73">
      <w:pPr>
        <w:pStyle w:val="EndnoteText"/>
        <w:numPr>
          <w:ilvl w:val="0"/>
          <w:numId w:val="18"/>
        </w:numPr>
        <w:jc w:val="both"/>
        <w:rPr>
          <w:sz w:val="22"/>
          <w:szCs w:val="22"/>
        </w:rPr>
      </w:pPr>
      <w:r w:rsidRPr="00B9618D">
        <w:rPr>
          <w:sz w:val="22"/>
          <w:szCs w:val="22"/>
        </w:rPr>
        <w:t>Other, __________________________________</w:t>
      </w:r>
    </w:p>
    <w:p w14:paraId="4A3C1AF0" w14:textId="77777777" w:rsidR="006B7A67" w:rsidRPr="006B7A67" w:rsidRDefault="006B7A67" w:rsidP="006B7A67">
      <w:pPr>
        <w:pStyle w:val="ListParagraph"/>
        <w:rPr>
          <w:b/>
        </w:rPr>
      </w:pPr>
      <w:r w:rsidRPr="006B7A67">
        <w:rPr>
          <w:b/>
        </w:rPr>
        <w:t>Si necesita información en otro idioma, póngase en contacto con [903-592-3232]</w:t>
      </w:r>
    </w:p>
    <w:p w14:paraId="7EE24EA3" w14:textId="77777777" w:rsidR="006B7A67" w:rsidRPr="006B7A67" w:rsidRDefault="006B7A67" w:rsidP="006B7A67">
      <w:pPr>
        <w:pStyle w:val="EndnoteText"/>
        <w:ind w:left="360"/>
        <w:jc w:val="both"/>
        <w:rPr>
          <w:b/>
          <w:sz w:val="22"/>
          <w:szCs w:val="22"/>
        </w:rPr>
      </w:pPr>
    </w:p>
    <w:p w14:paraId="4AEFC12B" w14:textId="77777777" w:rsidR="004C230A" w:rsidRPr="00B9618D" w:rsidRDefault="004C230A" w:rsidP="00830C73">
      <w:pPr>
        <w:pStyle w:val="EndnoteText"/>
        <w:jc w:val="both"/>
      </w:pPr>
    </w:p>
    <w:p w14:paraId="6AD2757F" w14:textId="77777777" w:rsidR="004C230A" w:rsidRPr="00B9618D" w:rsidRDefault="004C230A" w:rsidP="00830C73">
      <w:pPr>
        <w:pStyle w:val="EndnoteText"/>
        <w:jc w:val="both"/>
      </w:pPr>
    </w:p>
    <w:p w14:paraId="26F2720A" w14:textId="77777777" w:rsidR="003F527C" w:rsidRPr="00B9618D" w:rsidRDefault="003F527C" w:rsidP="00830C73">
      <w:pPr>
        <w:spacing w:after="0" w:line="240" w:lineRule="auto"/>
        <w:contextualSpacing/>
        <w:jc w:val="both"/>
        <w:rPr>
          <w:rFonts w:ascii="Times New Roman" w:eastAsia="Times New Roman" w:hAnsi="Times New Roman" w:cs="Times New Roman"/>
          <w:sz w:val="20"/>
          <w:szCs w:val="20"/>
        </w:rPr>
      </w:pPr>
    </w:p>
    <w:p w14:paraId="3E0DA880" w14:textId="77777777" w:rsidR="00DD0F8D" w:rsidRPr="00B9618D" w:rsidRDefault="00DD0F8D" w:rsidP="00830C73">
      <w:pPr>
        <w:pStyle w:val="EndnoteText"/>
        <w:jc w:val="both"/>
      </w:pPr>
    </w:p>
    <w:p w14:paraId="2D05F930" w14:textId="77777777" w:rsidR="00DD0F8D" w:rsidRPr="00B9618D" w:rsidRDefault="00DD0F8D" w:rsidP="00830C73">
      <w:pPr>
        <w:pStyle w:val="EndnoteText"/>
        <w:jc w:val="both"/>
      </w:pPr>
    </w:p>
    <w:p w14:paraId="5935733D" w14:textId="77777777" w:rsidR="004C230A" w:rsidRPr="00B9618D" w:rsidRDefault="004C230A" w:rsidP="00830C73">
      <w:pPr>
        <w:jc w:val="both"/>
        <w:rPr>
          <w:rFonts w:ascii="Times New Roman" w:hAnsi="Times New Roman" w:cs="Times New Roman"/>
          <w:b/>
          <w:sz w:val="20"/>
          <w:szCs w:val="20"/>
          <w:u w:val="single"/>
        </w:rPr>
      </w:pPr>
    </w:p>
    <w:p w14:paraId="7292CBF7" w14:textId="77777777" w:rsidR="00C97146" w:rsidRPr="00B9618D" w:rsidRDefault="00C97146" w:rsidP="00830C73">
      <w:pPr>
        <w:jc w:val="both"/>
        <w:rPr>
          <w:rFonts w:ascii="Times New Roman" w:hAnsi="Times New Roman" w:cs="Times New Roman"/>
          <w:b/>
          <w:sz w:val="20"/>
          <w:szCs w:val="20"/>
          <w:u w:val="single"/>
        </w:rPr>
      </w:pPr>
    </w:p>
    <w:p w14:paraId="04A7B6A6" w14:textId="77777777" w:rsidR="004C230A" w:rsidRPr="00B9618D" w:rsidRDefault="004C230A" w:rsidP="00830C73">
      <w:pPr>
        <w:jc w:val="both"/>
        <w:rPr>
          <w:rFonts w:ascii="Times New Roman" w:hAnsi="Times New Roman" w:cs="Times New Roman"/>
          <w:b/>
          <w:sz w:val="20"/>
          <w:szCs w:val="20"/>
          <w:u w:val="single"/>
        </w:rPr>
      </w:pPr>
    </w:p>
    <w:p w14:paraId="3116B1C8" w14:textId="77777777" w:rsidR="00B72DD7" w:rsidRPr="00B9618D" w:rsidRDefault="00B72DD7" w:rsidP="00830C73">
      <w:pPr>
        <w:spacing w:after="240"/>
        <w:jc w:val="both"/>
        <w:rPr>
          <w:rFonts w:ascii="Times New Roman" w:hAnsi="Times New Roman" w:cs="Times New Roman"/>
          <w:b/>
        </w:rPr>
      </w:pPr>
    </w:p>
    <w:p w14:paraId="4EAF1754" w14:textId="77777777" w:rsidR="00E35122" w:rsidRPr="00B9618D" w:rsidRDefault="00E35122" w:rsidP="00830C73">
      <w:pPr>
        <w:spacing w:after="240"/>
        <w:jc w:val="both"/>
        <w:rPr>
          <w:rFonts w:ascii="Times New Roman" w:hAnsi="Times New Roman" w:cs="Times New Roman"/>
          <w:b/>
        </w:rPr>
      </w:pPr>
      <w:r w:rsidRPr="00B9618D">
        <w:rPr>
          <w:rFonts w:ascii="Times New Roman" w:hAnsi="Times New Roman" w:cs="Times New Roman"/>
          <w:b/>
        </w:rPr>
        <w:t>Title VI Complaint Procedure</w:t>
      </w:r>
    </w:p>
    <w:p w14:paraId="2E1ECAE8" w14:textId="77777777" w:rsidR="00BA2B5D" w:rsidRPr="00B9618D" w:rsidRDefault="00BA2B5D" w:rsidP="00830C73">
      <w:pPr>
        <w:pStyle w:val="EndnoteText"/>
        <w:jc w:val="both"/>
        <w:rPr>
          <w:sz w:val="18"/>
          <w:szCs w:val="18"/>
        </w:rPr>
      </w:pPr>
      <w:r w:rsidRPr="00B9618D">
        <w:rPr>
          <w:sz w:val="21"/>
          <w:szCs w:val="21"/>
        </w:rPr>
        <w:t xml:space="preserve">The </w:t>
      </w:r>
      <w:r w:rsidR="00BA560F" w:rsidRPr="00B9618D">
        <w:rPr>
          <w:b/>
          <w:sz w:val="21"/>
          <w:szCs w:val="21"/>
        </w:rPr>
        <w:t>(</w:t>
      </w:r>
      <w:r w:rsidR="001648E7" w:rsidRPr="00B9618D">
        <w:rPr>
          <w:b/>
          <w:sz w:val="21"/>
          <w:szCs w:val="21"/>
        </w:rPr>
        <w:t>NDMJ</w:t>
      </w:r>
      <w:r w:rsidR="00BA560F" w:rsidRPr="00B9618D">
        <w:rPr>
          <w:b/>
          <w:sz w:val="21"/>
          <w:szCs w:val="21"/>
        </w:rPr>
        <w:t>)</w:t>
      </w:r>
      <w:r w:rsidRPr="00B9618D">
        <w:rPr>
          <w:b/>
          <w:sz w:val="21"/>
          <w:szCs w:val="21"/>
        </w:rPr>
        <w:t>’s</w:t>
      </w:r>
      <w:r w:rsidRPr="00B9618D">
        <w:rPr>
          <w:sz w:val="21"/>
          <w:szCs w:val="21"/>
        </w:rPr>
        <w:t xml:space="preserve"> Title VI Complaint Procedure is made available in the following locations: </w:t>
      </w:r>
      <w:r w:rsidRPr="00B9618D">
        <w:rPr>
          <w:sz w:val="18"/>
          <w:szCs w:val="18"/>
        </w:rPr>
        <w:t>(</w:t>
      </w:r>
      <w:r w:rsidRPr="00B9618D">
        <w:rPr>
          <w:i/>
          <w:sz w:val="18"/>
          <w:szCs w:val="18"/>
        </w:rPr>
        <w:t>check all that apply</w:t>
      </w:r>
      <w:r w:rsidRPr="00B9618D">
        <w:rPr>
          <w:sz w:val="18"/>
          <w:szCs w:val="18"/>
        </w:rPr>
        <w:t>)</w:t>
      </w:r>
    </w:p>
    <w:p w14:paraId="6E5AF481" w14:textId="77777777" w:rsidR="00BA2B5D" w:rsidRPr="00B9618D" w:rsidRDefault="00BA2B5D" w:rsidP="00830C73">
      <w:pPr>
        <w:pStyle w:val="EndnoteText"/>
        <w:jc w:val="both"/>
        <w:rPr>
          <w:sz w:val="21"/>
          <w:szCs w:val="21"/>
        </w:rPr>
      </w:pPr>
    </w:p>
    <w:p w14:paraId="3262EAFB" w14:textId="77777777" w:rsidR="00BA2B5D" w:rsidRPr="00B9618D" w:rsidRDefault="006B7A67" w:rsidP="00830C73">
      <w:pPr>
        <w:pStyle w:val="EndnoteText"/>
        <w:numPr>
          <w:ilvl w:val="0"/>
          <w:numId w:val="18"/>
        </w:numPr>
        <w:jc w:val="both"/>
        <w:rPr>
          <w:sz w:val="21"/>
          <w:szCs w:val="21"/>
        </w:rPr>
      </w:pPr>
      <w:r w:rsidRPr="006B7A67">
        <w:rPr>
          <w:color w:val="FF0000"/>
          <w:sz w:val="21"/>
          <w:szCs w:val="21"/>
        </w:rPr>
        <w:t>X</w:t>
      </w:r>
      <w:r>
        <w:rPr>
          <w:sz w:val="21"/>
          <w:szCs w:val="21"/>
        </w:rPr>
        <w:t xml:space="preserve"> </w:t>
      </w:r>
      <w:r w:rsidR="00C30153" w:rsidRPr="00B9618D">
        <w:rPr>
          <w:sz w:val="21"/>
          <w:szCs w:val="21"/>
        </w:rPr>
        <w:t>Agency website</w:t>
      </w:r>
      <w:r w:rsidR="0003088F" w:rsidRPr="00B9618D">
        <w:rPr>
          <w:sz w:val="21"/>
          <w:szCs w:val="21"/>
        </w:rPr>
        <w:t>:</w:t>
      </w:r>
      <w:r w:rsidR="009A6D1A" w:rsidRPr="00B9618D">
        <w:rPr>
          <w:sz w:val="21"/>
          <w:szCs w:val="21"/>
        </w:rPr>
        <w:t xml:space="preserve"> </w:t>
      </w:r>
      <w:r w:rsidR="0001036F">
        <w:rPr>
          <w:sz w:val="21"/>
          <w:szCs w:val="21"/>
        </w:rPr>
        <w:t>(</w:t>
      </w:r>
      <w:hyperlink r:id="rId9" w:history="1">
        <w:r w:rsidRPr="00CB6FD1">
          <w:rPr>
            <w:rStyle w:val="Hyperlink"/>
            <w:b/>
            <w:i/>
            <w:sz w:val="22"/>
            <w:szCs w:val="22"/>
          </w:rPr>
          <w:t>www.tylercab.com</w:t>
        </w:r>
      </w:hyperlink>
      <w:r w:rsidR="0001036F">
        <w:rPr>
          <w:b/>
          <w:i/>
          <w:sz w:val="22"/>
          <w:szCs w:val="22"/>
        </w:rPr>
        <w:t>)</w:t>
      </w:r>
      <w:r>
        <w:rPr>
          <w:b/>
          <w:i/>
          <w:sz w:val="22"/>
          <w:szCs w:val="22"/>
        </w:rPr>
        <w:t xml:space="preserve"> </w:t>
      </w:r>
    </w:p>
    <w:p w14:paraId="17DD6B3D" w14:textId="77777777" w:rsidR="00BA2B5D" w:rsidRPr="00B9618D" w:rsidRDefault="006B7A67" w:rsidP="00830C73">
      <w:pPr>
        <w:pStyle w:val="EndnoteText"/>
        <w:numPr>
          <w:ilvl w:val="0"/>
          <w:numId w:val="18"/>
        </w:numPr>
        <w:jc w:val="both"/>
        <w:rPr>
          <w:sz w:val="21"/>
          <w:szCs w:val="21"/>
        </w:rPr>
      </w:pPr>
      <w:r w:rsidRPr="006B7A67">
        <w:rPr>
          <w:color w:val="FF0000"/>
          <w:sz w:val="21"/>
          <w:szCs w:val="21"/>
        </w:rPr>
        <w:t>X</w:t>
      </w:r>
      <w:r>
        <w:rPr>
          <w:sz w:val="21"/>
          <w:szCs w:val="21"/>
        </w:rPr>
        <w:t xml:space="preserve"> </w:t>
      </w:r>
      <w:r w:rsidR="00BA2B5D" w:rsidRPr="00B9618D">
        <w:rPr>
          <w:sz w:val="21"/>
          <w:szCs w:val="21"/>
        </w:rPr>
        <w:t>Hard copy in the central office</w:t>
      </w:r>
      <w:r w:rsidR="00540A9F" w:rsidRPr="00B9618D">
        <w:rPr>
          <w:sz w:val="21"/>
          <w:szCs w:val="21"/>
        </w:rPr>
        <w:t xml:space="preserve"> </w:t>
      </w:r>
    </w:p>
    <w:p w14:paraId="2467C4A6" w14:textId="77777777" w:rsidR="00BA2B5D" w:rsidRPr="00B9618D" w:rsidRDefault="006B7A67" w:rsidP="00830C73">
      <w:pPr>
        <w:pStyle w:val="EndnoteText"/>
        <w:numPr>
          <w:ilvl w:val="0"/>
          <w:numId w:val="18"/>
        </w:numPr>
        <w:jc w:val="both"/>
        <w:rPr>
          <w:sz w:val="21"/>
          <w:szCs w:val="21"/>
        </w:rPr>
      </w:pPr>
      <w:r w:rsidRPr="006B7A67">
        <w:rPr>
          <w:color w:val="FF0000"/>
          <w:sz w:val="21"/>
          <w:szCs w:val="21"/>
        </w:rPr>
        <w:t>X</w:t>
      </w:r>
      <w:r>
        <w:rPr>
          <w:sz w:val="21"/>
          <w:szCs w:val="21"/>
        </w:rPr>
        <w:t xml:space="preserve"> </w:t>
      </w:r>
      <w:r w:rsidR="00BA2B5D" w:rsidRPr="00B9618D">
        <w:rPr>
          <w:sz w:val="21"/>
          <w:szCs w:val="21"/>
        </w:rPr>
        <w:t>Available in appropriate languages for LEP populations, meeting the Safe Harbor Threshold.</w:t>
      </w:r>
    </w:p>
    <w:p w14:paraId="3BEFE4B4" w14:textId="77777777" w:rsidR="00BA2B5D" w:rsidRPr="00B9618D" w:rsidRDefault="00BA2B5D" w:rsidP="00830C73">
      <w:pPr>
        <w:pStyle w:val="EndnoteText"/>
        <w:numPr>
          <w:ilvl w:val="0"/>
          <w:numId w:val="18"/>
        </w:numPr>
        <w:pBdr>
          <w:bottom w:val="single" w:sz="12" w:space="1" w:color="auto"/>
        </w:pBdr>
        <w:jc w:val="both"/>
        <w:rPr>
          <w:sz w:val="21"/>
          <w:szCs w:val="21"/>
        </w:rPr>
      </w:pPr>
      <w:r w:rsidRPr="00B9618D">
        <w:rPr>
          <w:sz w:val="21"/>
          <w:szCs w:val="21"/>
        </w:rPr>
        <w:t>Other, __________________________________</w:t>
      </w:r>
    </w:p>
    <w:p w14:paraId="7D25A368" w14:textId="77777777" w:rsidR="00BA2B5D" w:rsidRPr="00B9618D" w:rsidRDefault="00BA2B5D" w:rsidP="00830C73">
      <w:pPr>
        <w:pStyle w:val="EndnoteText"/>
        <w:pBdr>
          <w:bottom w:val="single" w:sz="12" w:space="1" w:color="auto"/>
        </w:pBdr>
        <w:ind w:left="360"/>
        <w:jc w:val="both"/>
      </w:pPr>
    </w:p>
    <w:p w14:paraId="27FABAB4" w14:textId="77777777" w:rsidR="00BA2B5D" w:rsidRPr="00B9618D" w:rsidRDefault="00BA2B5D" w:rsidP="00830C73">
      <w:pPr>
        <w:spacing w:after="0" w:line="240" w:lineRule="auto"/>
        <w:jc w:val="both"/>
        <w:rPr>
          <w:rFonts w:ascii="Times New Roman" w:hAnsi="Times New Roman" w:cs="Times New Roman"/>
        </w:rPr>
      </w:pPr>
    </w:p>
    <w:p w14:paraId="58D950D9" w14:textId="77777777" w:rsidR="00BA2B5D"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Any person who believes she or he has been discriminated against on the basis of race, color, or national origin by 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b/>
        </w:rPr>
        <w:t xml:space="preserve"> </w:t>
      </w:r>
      <w:r w:rsidRPr="00B9618D">
        <w:rPr>
          <w:rFonts w:ascii="Times New Roman" w:hAnsi="Times New Roman" w:cs="Times New Roman"/>
        </w:rPr>
        <w:t xml:space="preserve">may file a Title VI complaint by completing and submitting the agency’s Title VI Complaint Form. </w:t>
      </w:r>
      <w:r w:rsidR="00540A9F" w:rsidRPr="00B9618D">
        <w:rPr>
          <w:rFonts w:ascii="Times New Roman" w:hAnsi="Times New Roman" w:cs="Times New Roman"/>
        </w:rPr>
        <w:t>Complaint forms can be found at: (</w:t>
      </w:r>
      <w:r w:rsidR="00EA483F" w:rsidRPr="00B9618D">
        <w:rPr>
          <w:b/>
          <w:i/>
        </w:rPr>
        <w:t>www.tylercab.com</w:t>
      </w:r>
      <w:r w:rsidR="00540A9F" w:rsidRPr="00B9618D">
        <w:rPr>
          <w:rFonts w:ascii="Times New Roman" w:hAnsi="Times New Roman" w:cs="Times New Roman"/>
        </w:rPr>
        <w:t>), or requested at: (</w:t>
      </w:r>
      <w:r w:rsidR="00EA483F" w:rsidRPr="00B9618D">
        <w:rPr>
          <w:sz w:val="18"/>
          <w:szCs w:val="18"/>
        </w:rPr>
        <w:t>100 E. Ferguson St. Suite 804 Tyler, T</w:t>
      </w:r>
      <w:r w:rsidR="0001036F">
        <w:rPr>
          <w:sz w:val="18"/>
          <w:szCs w:val="18"/>
        </w:rPr>
        <w:t>X</w:t>
      </w:r>
      <w:r w:rsidR="00EA483F" w:rsidRPr="00B9618D">
        <w:rPr>
          <w:sz w:val="18"/>
          <w:szCs w:val="18"/>
        </w:rPr>
        <w:t>. 75702</w:t>
      </w:r>
    </w:p>
    <w:p w14:paraId="23FF7D49" w14:textId="77777777" w:rsidR="00BA2B5D" w:rsidRPr="00B9618D" w:rsidRDefault="00BA2B5D" w:rsidP="00830C73">
      <w:pPr>
        <w:spacing w:after="0" w:line="240" w:lineRule="auto"/>
        <w:jc w:val="both"/>
        <w:rPr>
          <w:rFonts w:ascii="Times New Roman" w:hAnsi="Times New Roman" w:cs="Times New Roman"/>
        </w:rPr>
      </w:pPr>
    </w:p>
    <w:p w14:paraId="1B7614F1"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rPr>
        <w:t xml:space="preserve"> investigates complaints received no more than 180 days after the alleged incident. 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rPr>
        <w:t xml:space="preserve"> will process complaints that are complete.</w:t>
      </w:r>
    </w:p>
    <w:p w14:paraId="1C0E169A" w14:textId="77777777" w:rsidR="00BA2B5D" w:rsidRPr="00B9618D" w:rsidRDefault="00BA2B5D" w:rsidP="00830C73">
      <w:pPr>
        <w:spacing w:after="0" w:line="240" w:lineRule="auto"/>
        <w:jc w:val="both"/>
        <w:rPr>
          <w:rFonts w:ascii="Times New Roman" w:hAnsi="Times New Roman" w:cs="Times New Roman"/>
        </w:rPr>
      </w:pPr>
    </w:p>
    <w:p w14:paraId="6385DC7F"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Once the complaint is received, 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b/>
        </w:rPr>
        <w:t xml:space="preserve"> </w:t>
      </w:r>
      <w:r w:rsidRPr="00B9618D">
        <w:rPr>
          <w:rFonts w:ascii="Times New Roman" w:hAnsi="Times New Roman" w:cs="Times New Roman"/>
        </w:rPr>
        <w:t>will review it to determine if our office has jurisdiction.</w:t>
      </w:r>
      <w:r w:rsidR="005C6827" w:rsidRPr="00B9618D">
        <w:rPr>
          <w:rFonts w:ascii="Times New Roman" w:hAnsi="Times New Roman" w:cs="Times New Roman"/>
        </w:rPr>
        <w:t xml:space="preserve"> (A copy of each Title VI complaint received will be forwarded to TxDOT Public Transportation Coordinator within ten (10) calendar days of receipt.) </w:t>
      </w:r>
      <w:r w:rsidRPr="00B9618D">
        <w:rPr>
          <w:rFonts w:ascii="Times New Roman" w:hAnsi="Times New Roman" w:cs="Times New Roman"/>
        </w:rPr>
        <w:t>The complainant will receive an acknowledgement letter informing her/him whether the complaint will be investigated by our office.</w:t>
      </w:r>
    </w:p>
    <w:p w14:paraId="2168EA13" w14:textId="77777777" w:rsidR="00BA2B5D" w:rsidRPr="00B9618D" w:rsidRDefault="00BA2B5D" w:rsidP="00830C73">
      <w:pPr>
        <w:spacing w:after="0" w:line="240" w:lineRule="auto"/>
        <w:jc w:val="both"/>
        <w:rPr>
          <w:rFonts w:ascii="Times New Roman" w:hAnsi="Times New Roman" w:cs="Times New Roman"/>
        </w:rPr>
      </w:pPr>
    </w:p>
    <w:p w14:paraId="50E8B0FF"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The </w:t>
      </w:r>
      <w:r w:rsidR="00BA560F" w:rsidRPr="00B9618D">
        <w:rPr>
          <w:rFonts w:ascii="Times New Roman" w:hAnsi="Times New Roman" w:cs="Times New Roman"/>
          <w:b/>
        </w:rPr>
        <w:t>(</w:t>
      </w:r>
      <w:r w:rsidR="001648E7" w:rsidRPr="00B9618D">
        <w:rPr>
          <w:rFonts w:ascii="Times New Roman" w:hAnsi="Times New Roman" w:cs="Times New Roman"/>
          <w:b/>
        </w:rPr>
        <w:t>NDMJ</w:t>
      </w:r>
      <w:r w:rsidR="00BA560F" w:rsidRPr="00B9618D">
        <w:rPr>
          <w:rFonts w:ascii="Times New Roman" w:hAnsi="Times New Roman" w:cs="Times New Roman"/>
          <w:b/>
        </w:rPr>
        <w:t>)</w:t>
      </w:r>
      <w:r w:rsidRPr="00B9618D">
        <w:rPr>
          <w:rFonts w:ascii="Times New Roman" w:hAnsi="Times New Roman" w:cs="Times New Roman"/>
        </w:rPr>
        <w:t xml:space="preserve"> has </w:t>
      </w:r>
      <w:r w:rsidR="00EA483F" w:rsidRPr="00B9618D">
        <w:rPr>
          <w:rFonts w:ascii="Times New Roman" w:hAnsi="Times New Roman" w:cs="Times New Roman"/>
        </w:rPr>
        <w:t>10</w:t>
      </w:r>
      <w:r w:rsidRPr="00B9618D">
        <w:rPr>
          <w:rFonts w:ascii="Times New Roman" w:hAnsi="Times New Roman" w:cs="Times New Roman"/>
        </w:rPr>
        <w:t xml:space="preserve"> days to investigate the complaint. If more information is needed to resol</w:t>
      </w:r>
      <w:r w:rsidR="00BC06B9" w:rsidRPr="00B9618D">
        <w:rPr>
          <w:rFonts w:ascii="Times New Roman" w:hAnsi="Times New Roman" w:cs="Times New Roman"/>
        </w:rPr>
        <w:t>ve the case, (</w:t>
      </w:r>
      <w:r w:rsidR="001648E7" w:rsidRPr="00B9618D">
        <w:rPr>
          <w:rFonts w:ascii="Times New Roman" w:hAnsi="Times New Roman" w:cs="Times New Roman"/>
        </w:rPr>
        <w:t>NDMJ</w:t>
      </w:r>
      <w:r w:rsidR="00BC06B9" w:rsidRPr="00B9618D">
        <w:rPr>
          <w:rFonts w:ascii="Times New Roman" w:hAnsi="Times New Roman" w:cs="Times New Roman"/>
        </w:rPr>
        <w:t>)</w:t>
      </w:r>
      <w:r w:rsidRPr="00B9618D">
        <w:rPr>
          <w:rFonts w:ascii="Times New Roman" w:hAnsi="Times New Roman" w:cs="Times New Roman"/>
        </w:rPr>
        <w:t xml:space="preserve"> may contact the complainant. </w:t>
      </w:r>
    </w:p>
    <w:p w14:paraId="09DAF52A" w14:textId="77777777" w:rsidR="00BA2B5D" w:rsidRPr="00B9618D" w:rsidRDefault="00BA2B5D" w:rsidP="00830C73">
      <w:pPr>
        <w:spacing w:after="0" w:line="240" w:lineRule="auto"/>
        <w:jc w:val="both"/>
        <w:rPr>
          <w:rFonts w:ascii="Times New Roman" w:hAnsi="Times New Roman" w:cs="Times New Roman"/>
        </w:rPr>
      </w:pPr>
    </w:p>
    <w:p w14:paraId="2FFC0D86"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The complainant has </w:t>
      </w:r>
      <w:r w:rsidR="00EA483F" w:rsidRPr="00B9618D">
        <w:rPr>
          <w:rFonts w:ascii="Times New Roman" w:hAnsi="Times New Roman" w:cs="Times New Roman"/>
        </w:rPr>
        <w:t>10</w:t>
      </w:r>
      <w:r w:rsidRPr="00B9618D">
        <w:rPr>
          <w:rFonts w:ascii="Times New Roman" w:hAnsi="Times New Roman" w:cs="Times New Roman"/>
        </w:rPr>
        <w:t xml:space="preserve"> business days from the date of the letter to send requested information to the investigator assigned to the case. </w:t>
      </w:r>
    </w:p>
    <w:p w14:paraId="739F892C" w14:textId="77777777" w:rsidR="00BA2B5D" w:rsidRPr="00B9618D" w:rsidRDefault="00BA2B5D" w:rsidP="00830C73">
      <w:pPr>
        <w:spacing w:after="0" w:line="240" w:lineRule="auto"/>
        <w:jc w:val="both"/>
        <w:rPr>
          <w:rFonts w:ascii="Times New Roman" w:hAnsi="Times New Roman" w:cs="Times New Roman"/>
        </w:rPr>
      </w:pPr>
    </w:p>
    <w:p w14:paraId="4A5E3F5D"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If the investigator is not contacted by the complainant or does not receive the additional information within </w:t>
      </w:r>
      <w:r w:rsidR="00EA483F" w:rsidRPr="00B9618D">
        <w:rPr>
          <w:rFonts w:ascii="Times New Roman" w:hAnsi="Times New Roman" w:cs="Times New Roman"/>
        </w:rPr>
        <w:t>10</w:t>
      </w:r>
      <w:r w:rsidR="00BC06B9" w:rsidRPr="00B9618D">
        <w:rPr>
          <w:rFonts w:ascii="Times New Roman" w:hAnsi="Times New Roman" w:cs="Times New Roman"/>
        </w:rPr>
        <w:t xml:space="preserve"> business days, (</w:t>
      </w:r>
      <w:r w:rsidR="001648E7" w:rsidRPr="00B9618D">
        <w:rPr>
          <w:rFonts w:ascii="Times New Roman" w:hAnsi="Times New Roman" w:cs="Times New Roman"/>
        </w:rPr>
        <w:t>NDMJ</w:t>
      </w:r>
      <w:r w:rsidR="00BC06B9" w:rsidRPr="00B9618D">
        <w:rPr>
          <w:rFonts w:ascii="Times New Roman" w:hAnsi="Times New Roman" w:cs="Times New Roman"/>
        </w:rPr>
        <w:t>)</w:t>
      </w:r>
      <w:r w:rsidRPr="00B9618D">
        <w:rPr>
          <w:rFonts w:ascii="Times New Roman" w:hAnsi="Times New Roman" w:cs="Times New Roman"/>
        </w:rPr>
        <w:t xml:space="preserve"> can administratively close the case. A case can be administratively closed also if the complainant no longer wishes to pursue their case.</w:t>
      </w:r>
    </w:p>
    <w:p w14:paraId="1CB1BFA9" w14:textId="77777777" w:rsidR="00BA2B5D" w:rsidRPr="00B9618D" w:rsidRDefault="00BA2B5D" w:rsidP="00830C73">
      <w:pPr>
        <w:spacing w:after="0" w:line="240" w:lineRule="auto"/>
        <w:jc w:val="both"/>
        <w:rPr>
          <w:rFonts w:ascii="Times New Roman" w:hAnsi="Times New Roman" w:cs="Times New Roman"/>
        </w:rPr>
      </w:pPr>
    </w:p>
    <w:p w14:paraId="6A1266F2" w14:textId="77777777" w:rsidR="00E35122" w:rsidRPr="00B9618D"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After the investigator reviews the complaint, she/he will issue one of two (2) letters to the complainant: a closure letter or a letter of finding (LOF). </w:t>
      </w:r>
    </w:p>
    <w:p w14:paraId="5F0446BA" w14:textId="77777777" w:rsidR="00E35122" w:rsidRPr="00B9618D" w:rsidRDefault="00E35122" w:rsidP="00830C73">
      <w:pPr>
        <w:pStyle w:val="ListParagraph"/>
        <w:numPr>
          <w:ilvl w:val="0"/>
          <w:numId w:val="6"/>
        </w:numPr>
        <w:spacing w:after="0" w:line="240" w:lineRule="auto"/>
        <w:jc w:val="both"/>
        <w:rPr>
          <w:rFonts w:ascii="Times New Roman" w:hAnsi="Times New Roman" w:cs="Times New Roman"/>
        </w:rPr>
      </w:pPr>
      <w:r w:rsidRPr="00B9618D">
        <w:rPr>
          <w:rFonts w:ascii="Times New Roman" w:hAnsi="Times New Roman" w:cs="Times New Roman"/>
        </w:rPr>
        <w:t xml:space="preserve">A </w:t>
      </w:r>
      <w:r w:rsidRPr="00B9618D">
        <w:rPr>
          <w:rFonts w:ascii="Times New Roman" w:hAnsi="Times New Roman" w:cs="Times New Roman"/>
          <w:u w:val="single"/>
        </w:rPr>
        <w:t>closure letter</w:t>
      </w:r>
      <w:r w:rsidRPr="00B9618D">
        <w:rPr>
          <w:rFonts w:ascii="Times New Roman" w:hAnsi="Times New Roman" w:cs="Times New Roman"/>
        </w:rPr>
        <w:t xml:space="preserve"> summarizes the allegations and states that there was not a Title VI violation and that the case will be closed. </w:t>
      </w:r>
    </w:p>
    <w:p w14:paraId="421A2E3A" w14:textId="77777777" w:rsidR="00E35122" w:rsidRPr="00B9618D" w:rsidRDefault="00E35122" w:rsidP="00830C73">
      <w:pPr>
        <w:pStyle w:val="ListParagraph"/>
        <w:numPr>
          <w:ilvl w:val="0"/>
          <w:numId w:val="6"/>
        </w:numPr>
        <w:spacing w:after="0" w:line="240" w:lineRule="auto"/>
        <w:jc w:val="both"/>
        <w:rPr>
          <w:rFonts w:ascii="Times New Roman" w:hAnsi="Times New Roman" w:cs="Times New Roman"/>
        </w:rPr>
      </w:pPr>
      <w:r w:rsidRPr="00B9618D">
        <w:rPr>
          <w:rFonts w:ascii="Times New Roman" w:hAnsi="Times New Roman" w:cs="Times New Roman"/>
        </w:rPr>
        <w:t xml:space="preserve">A </w:t>
      </w:r>
      <w:r w:rsidRPr="00B9618D">
        <w:rPr>
          <w:rFonts w:ascii="Times New Roman" w:hAnsi="Times New Roman" w:cs="Times New Roman"/>
          <w:u w:val="single"/>
        </w:rPr>
        <w:t>letter of finding (LOF)</w:t>
      </w:r>
      <w:r w:rsidRPr="00B9618D">
        <w:rPr>
          <w:rFonts w:ascii="Times New Roman" w:hAnsi="Times New Roman" w:cs="Times New Roman"/>
        </w:rPr>
        <w:t xml:space="preserve"> summarizes the allegations and the interviews regarding the alleged incident, and explains whether any disciplinary action, additional training of the staff member, or other action will occur. </w:t>
      </w:r>
    </w:p>
    <w:p w14:paraId="016C4D0D" w14:textId="77777777" w:rsidR="00BA2B5D" w:rsidRPr="00B9618D" w:rsidRDefault="00BA2B5D" w:rsidP="00830C73">
      <w:pPr>
        <w:spacing w:after="0" w:line="240" w:lineRule="auto"/>
        <w:jc w:val="both"/>
        <w:rPr>
          <w:rFonts w:ascii="Times New Roman" w:hAnsi="Times New Roman" w:cs="Times New Roman"/>
        </w:rPr>
      </w:pPr>
    </w:p>
    <w:p w14:paraId="32D4A75E" w14:textId="77777777" w:rsidR="00E35122" w:rsidRPr="00C97146" w:rsidRDefault="00E35122"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If the complainant wishes to appeal the decision, she/he has </w:t>
      </w:r>
      <w:r w:rsidR="00EA483F" w:rsidRPr="00B9618D">
        <w:rPr>
          <w:rFonts w:ascii="Times New Roman" w:hAnsi="Times New Roman" w:cs="Times New Roman"/>
        </w:rPr>
        <w:t>10</w:t>
      </w:r>
      <w:r w:rsidRPr="00B9618D">
        <w:rPr>
          <w:rFonts w:ascii="Times New Roman" w:hAnsi="Times New Roman" w:cs="Times New Roman"/>
        </w:rPr>
        <w:t xml:space="preserve"> days after the date</w:t>
      </w:r>
      <w:r w:rsidRPr="00C97146">
        <w:rPr>
          <w:rFonts w:ascii="Times New Roman" w:hAnsi="Times New Roman" w:cs="Times New Roman"/>
        </w:rPr>
        <w:t xml:space="preserve"> of the letter or the LOF to do so. </w:t>
      </w:r>
    </w:p>
    <w:p w14:paraId="23258B1B" w14:textId="77777777" w:rsidR="00BA2B5D" w:rsidRPr="00C97146" w:rsidRDefault="00BA2B5D" w:rsidP="00830C73">
      <w:pPr>
        <w:spacing w:after="0" w:line="240" w:lineRule="auto"/>
        <w:jc w:val="both"/>
        <w:rPr>
          <w:rFonts w:ascii="Times New Roman" w:hAnsi="Times New Roman" w:cs="Times New Roman"/>
        </w:rPr>
      </w:pPr>
    </w:p>
    <w:p w14:paraId="7256547F" w14:textId="77777777" w:rsidR="00E35122" w:rsidRPr="00C97146" w:rsidRDefault="00E35122" w:rsidP="00830C73">
      <w:pPr>
        <w:spacing w:after="0" w:line="240" w:lineRule="auto"/>
        <w:jc w:val="both"/>
        <w:rPr>
          <w:rFonts w:ascii="Times New Roman" w:hAnsi="Times New Roman" w:cs="Times New Roman"/>
        </w:rPr>
      </w:pPr>
      <w:r w:rsidRPr="00C97146">
        <w:rPr>
          <w:rFonts w:ascii="Times New Roman" w:hAnsi="Times New Roman" w:cs="Times New Roman"/>
        </w:rPr>
        <w:t>A person may also file a complaint directly with the</w:t>
      </w:r>
      <w:r w:rsidR="00320966" w:rsidRPr="00C97146">
        <w:rPr>
          <w:rFonts w:ascii="Times New Roman" w:hAnsi="Times New Roman" w:cs="Times New Roman"/>
        </w:rPr>
        <w:t>:</w:t>
      </w:r>
      <w:r w:rsidR="00FA354D" w:rsidRPr="00C97146">
        <w:rPr>
          <w:rFonts w:ascii="Times New Roman" w:hAnsi="Times New Roman" w:cs="Times New Roman"/>
        </w:rPr>
        <w:t xml:space="preserve"> </w:t>
      </w:r>
      <w:r w:rsidR="00320966" w:rsidRPr="00C97146">
        <w:rPr>
          <w:rFonts w:ascii="Times New Roman" w:hAnsi="Times New Roman" w:cs="Times New Roman"/>
        </w:rPr>
        <w:t>Texas Department of Transportation, Attn: TxDOT-PTN, 125 E. 11th Street, Austin, TX 78701-2483, or</w:t>
      </w:r>
      <w:r w:rsidR="00C97146">
        <w:rPr>
          <w:rFonts w:ascii="Times New Roman" w:hAnsi="Times New Roman" w:cs="Times New Roman"/>
        </w:rPr>
        <w:t xml:space="preserve"> </w:t>
      </w:r>
      <w:r w:rsidR="00320966" w:rsidRPr="00C97146">
        <w:rPr>
          <w:rFonts w:ascii="Times New Roman" w:hAnsi="Times New Roman" w:cs="Times New Roman"/>
        </w:rPr>
        <w:t>Federal Transit Administration, Office of Civil Rights, Attention: Title VI Program Coordinator, East Building, 5th Floor-TCR, 1200 New Jersey Ave., SE Washington, DC, 20590.</w:t>
      </w:r>
    </w:p>
    <w:p w14:paraId="74F491D8" w14:textId="77777777" w:rsidR="00320966" w:rsidRPr="00C97146" w:rsidRDefault="00320966" w:rsidP="00830C73">
      <w:pPr>
        <w:spacing w:after="0" w:line="240" w:lineRule="auto"/>
        <w:jc w:val="both"/>
        <w:rPr>
          <w:rFonts w:ascii="Times New Roman" w:hAnsi="Times New Roman" w:cs="Times New Roman"/>
        </w:rPr>
      </w:pPr>
    </w:p>
    <w:p w14:paraId="658BFDE2" w14:textId="77777777" w:rsidR="00BA2B5D" w:rsidRPr="00C97146" w:rsidRDefault="00E35122" w:rsidP="00830C73">
      <w:pPr>
        <w:spacing w:after="0" w:line="240" w:lineRule="auto"/>
        <w:jc w:val="both"/>
        <w:rPr>
          <w:rFonts w:ascii="Times New Roman" w:hAnsi="Times New Roman" w:cs="Times New Roman"/>
        </w:rPr>
      </w:pPr>
      <w:r w:rsidRPr="00C97146">
        <w:rPr>
          <w:rFonts w:ascii="Times New Roman" w:hAnsi="Times New Roman" w:cs="Times New Roman"/>
        </w:rPr>
        <w:t xml:space="preserve">If information is needed in another language, then contact </w:t>
      </w:r>
      <w:r w:rsidR="00EA483F">
        <w:rPr>
          <w:rFonts w:ascii="Times New Roman" w:hAnsi="Times New Roman" w:cs="Times New Roman"/>
        </w:rPr>
        <w:t>903-592-3232</w:t>
      </w:r>
      <w:r w:rsidRPr="00C97146">
        <w:rPr>
          <w:rFonts w:ascii="Times New Roman" w:hAnsi="Times New Roman" w:cs="Times New Roman"/>
        </w:rPr>
        <w:t xml:space="preserve">. </w:t>
      </w:r>
    </w:p>
    <w:p w14:paraId="4697AF07" w14:textId="77777777" w:rsidR="00BA2B5D" w:rsidRPr="00C97146" w:rsidRDefault="00BA2B5D" w:rsidP="00830C73">
      <w:pPr>
        <w:spacing w:after="0" w:line="240" w:lineRule="auto"/>
        <w:jc w:val="both"/>
        <w:rPr>
          <w:rFonts w:ascii="Times New Roman" w:hAnsi="Times New Roman" w:cs="Times New Roman"/>
          <w:sz w:val="21"/>
          <w:szCs w:val="21"/>
        </w:rPr>
      </w:pPr>
    </w:p>
    <w:p w14:paraId="442276E9" w14:textId="77777777" w:rsidR="00772509" w:rsidRDefault="00772509" w:rsidP="00830C73">
      <w:pPr>
        <w:spacing w:line="240" w:lineRule="auto"/>
        <w:jc w:val="both"/>
        <w:rPr>
          <w:rFonts w:ascii="Times New Roman" w:eastAsia="Times New Roman" w:hAnsi="Times New Roman" w:cs="Times New Roman"/>
        </w:rPr>
      </w:pPr>
    </w:p>
    <w:p w14:paraId="79389A8A" w14:textId="77777777" w:rsidR="00450FD8" w:rsidRPr="00C97146" w:rsidRDefault="00450FD8" w:rsidP="00830C73">
      <w:pPr>
        <w:spacing w:line="240" w:lineRule="auto"/>
        <w:jc w:val="both"/>
        <w:rPr>
          <w:rFonts w:ascii="Times New Roman" w:hAnsi="Times New Roman" w:cs="Times New Roman"/>
          <w:b/>
          <w:color w:val="000000" w:themeColor="text1"/>
        </w:rPr>
      </w:pPr>
      <w:r w:rsidRPr="00C97146">
        <w:rPr>
          <w:rFonts w:ascii="Times New Roman" w:hAnsi="Times New Roman" w:cs="Times New Roman"/>
          <w:b/>
          <w:color w:val="000000" w:themeColor="text1"/>
        </w:rPr>
        <w:t>Title VI Complaint Form</w:t>
      </w:r>
    </w:p>
    <w:p w14:paraId="0B8D8E6E" w14:textId="77777777" w:rsidR="00BA2B5D" w:rsidRPr="00B9618D" w:rsidRDefault="00BA2B5D" w:rsidP="00830C73">
      <w:pPr>
        <w:pStyle w:val="EndnoteText"/>
        <w:jc w:val="both"/>
        <w:rPr>
          <w:sz w:val="21"/>
          <w:szCs w:val="21"/>
        </w:rPr>
      </w:pPr>
      <w:r w:rsidRPr="00B9618D">
        <w:rPr>
          <w:sz w:val="21"/>
          <w:szCs w:val="21"/>
        </w:rPr>
        <w:t xml:space="preserve">The </w:t>
      </w:r>
      <w:r w:rsidR="00BA560F" w:rsidRPr="00B9618D">
        <w:rPr>
          <w:b/>
          <w:sz w:val="21"/>
          <w:szCs w:val="21"/>
        </w:rPr>
        <w:t>(</w:t>
      </w:r>
      <w:r w:rsidR="001648E7" w:rsidRPr="00B9618D">
        <w:rPr>
          <w:b/>
          <w:sz w:val="21"/>
          <w:szCs w:val="21"/>
        </w:rPr>
        <w:t>NDMJ</w:t>
      </w:r>
      <w:r w:rsidR="00BA560F" w:rsidRPr="00B9618D">
        <w:rPr>
          <w:b/>
          <w:sz w:val="21"/>
          <w:szCs w:val="21"/>
        </w:rPr>
        <w:t>)</w:t>
      </w:r>
      <w:r w:rsidRPr="00B9618D">
        <w:rPr>
          <w:b/>
          <w:sz w:val="21"/>
          <w:szCs w:val="21"/>
        </w:rPr>
        <w:t>’s</w:t>
      </w:r>
      <w:r w:rsidRPr="00B9618D">
        <w:rPr>
          <w:sz w:val="21"/>
          <w:szCs w:val="21"/>
        </w:rPr>
        <w:t xml:space="preserve"> Title VI Complaint Procedure is made available in the following locations: </w:t>
      </w:r>
      <w:r w:rsidRPr="00B9618D">
        <w:rPr>
          <w:sz w:val="18"/>
          <w:szCs w:val="18"/>
        </w:rPr>
        <w:t>(</w:t>
      </w:r>
      <w:r w:rsidRPr="00B9618D">
        <w:rPr>
          <w:i/>
          <w:sz w:val="18"/>
          <w:szCs w:val="18"/>
        </w:rPr>
        <w:t>check all that apply</w:t>
      </w:r>
      <w:r w:rsidRPr="00B9618D">
        <w:rPr>
          <w:sz w:val="18"/>
          <w:szCs w:val="18"/>
        </w:rPr>
        <w:t>)</w:t>
      </w:r>
    </w:p>
    <w:p w14:paraId="509DD3D2" w14:textId="77777777" w:rsidR="00BA2B5D" w:rsidRPr="00B9618D" w:rsidRDefault="00BA2B5D" w:rsidP="00830C73">
      <w:pPr>
        <w:pStyle w:val="EndnoteText"/>
        <w:jc w:val="both"/>
        <w:rPr>
          <w:sz w:val="21"/>
          <w:szCs w:val="21"/>
        </w:rPr>
      </w:pPr>
    </w:p>
    <w:p w14:paraId="51D41287" w14:textId="77777777" w:rsidR="00BA2B5D" w:rsidRPr="00B9618D" w:rsidRDefault="00A7642F" w:rsidP="00830C73">
      <w:pPr>
        <w:pStyle w:val="EndnoteText"/>
        <w:numPr>
          <w:ilvl w:val="0"/>
          <w:numId w:val="18"/>
        </w:numPr>
        <w:jc w:val="both"/>
        <w:rPr>
          <w:sz w:val="21"/>
          <w:szCs w:val="21"/>
        </w:rPr>
      </w:pPr>
      <w:r>
        <w:rPr>
          <w:sz w:val="21"/>
          <w:szCs w:val="21"/>
        </w:rPr>
        <w:t xml:space="preserve">√ </w:t>
      </w:r>
      <w:r w:rsidR="00387521" w:rsidRPr="00B9618D">
        <w:rPr>
          <w:sz w:val="21"/>
          <w:szCs w:val="21"/>
        </w:rPr>
        <w:t>Agency website</w:t>
      </w:r>
    </w:p>
    <w:p w14:paraId="4FD7ACD1" w14:textId="77777777" w:rsidR="00BA2B5D" w:rsidRPr="00B9618D" w:rsidRDefault="00A7642F" w:rsidP="00830C73">
      <w:pPr>
        <w:pStyle w:val="EndnoteText"/>
        <w:numPr>
          <w:ilvl w:val="0"/>
          <w:numId w:val="18"/>
        </w:numPr>
        <w:jc w:val="both"/>
        <w:rPr>
          <w:sz w:val="21"/>
          <w:szCs w:val="21"/>
        </w:rPr>
      </w:pPr>
      <w:r>
        <w:rPr>
          <w:sz w:val="21"/>
          <w:szCs w:val="21"/>
        </w:rPr>
        <w:t xml:space="preserve">√  </w:t>
      </w:r>
      <w:r w:rsidR="00BA2B5D" w:rsidRPr="00B9618D">
        <w:rPr>
          <w:sz w:val="21"/>
          <w:szCs w:val="21"/>
        </w:rPr>
        <w:t>Hard copy in the central office</w:t>
      </w:r>
    </w:p>
    <w:p w14:paraId="200DBDB9" w14:textId="77777777" w:rsidR="00BA2B5D" w:rsidRPr="00B9618D" w:rsidRDefault="00A7642F" w:rsidP="00830C73">
      <w:pPr>
        <w:pStyle w:val="EndnoteText"/>
        <w:numPr>
          <w:ilvl w:val="0"/>
          <w:numId w:val="18"/>
        </w:numPr>
        <w:jc w:val="both"/>
        <w:rPr>
          <w:sz w:val="21"/>
          <w:szCs w:val="21"/>
        </w:rPr>
      </w:pPr>
      <w:r>
        <w:rPr>
          <w:sz w:val="21"/>
          <w:szCs w:val="21"/>
        </w:rPr>
        <w:t xml:space="preserve">√ </w:t>
      </w:r>
      <w:r w:rsidR="00BA2B5D" w:rsidRPr="00B9618D">
        <w:rPr>
          <w:sz w:val="21"/>
          <w:szCs w:val="21"/>
        </w:rPr>
        <w:t>Available in appropriate languages for LEP populations, meeting the Safe Harbor Threshold.</w:t>
      </w:r>
    </w:p>
    <w:p w14:paraId="4A3415FB" w14:textId="77777777" w:rsidR="00BA2B5D" w:rsidRPr="00B9618D" w:rsidRDefault="00BA2B5D" w:rsidP="00830C73">
      <w:pPr>
        <w:pStyle w:val="EndnoteText"/>
        <w:numPr>
          <w:ilvl w:val="0"/>
          <w:numId w:val="18"/>
        </w:numPr>
        <w:pBdr>
          <w:bottom w:val="single" w:sz="12" w:space="1" w:color="auto"/>
        </w:pBdr>
        <w:jc w:val="both"/>
        <w:rPr>
          <w:sz w:val="21"/>
          <w:szCs w:val="21"/>
        </w:rPr>
      </w:pPr>
      <w:r w:rsidRPr="00B9618D">
        <w:rPr>
          <w:sz w:val="21"/>
          <w:szCs w:val="21"/>
        </w:rPr>
        <w:t>Other, __________________________________</w:t>
      </w:r>
    </w:p>
    <w:p w14:paraId="4B3C2BBA" w14:textId="77777777" w:rsidR="00BA2B5D" w:rsidRPr="00B9618D" w:rsidRDefault="00BA2B5D" w:rsidP="00830C73">
      <w:pPr>
        <w:pStyle w:val="EndnoteText"/>
        <w:pBdr>
          <w:bottom w:val="single" w:sz="12" w:space="1" w:color="auto"/>
        </w:pBdr>
        <w:ind w:left="360"/>
        <w:jc w:val="both"/>
      </w:pPr>
    </w:p>
    <w:p w14:paraId="5E666DD6" w14:textId="77777777" w:rsidR="006B7A67" w:rsidRPr="006B7A67" w:rsidRDefault="006B7A67" w:rsidP="006B7A67">
      <w:pPr>
        <w:rPr>
          <w:b/>
        </w:rPr>
      </w:pPr>
      <w:r w:rsidRPr="006B7A67">
        <w:rPr>
          <w:b/>
        </w:rPr>
        <w:t>Si necesita información en otro idioma, póngase en contacto con [903-592-3232]</w:t>
      </w:r>
    </w:p>
    <w:p w14:paraId="1A90A0D5" w14:textId="77777777" w:rsidR="00BA2B5D" w:rsidRPr="00B9618D" w:rsidRDefault="00BA2B5D" w:rsidP="00830C73">
      <w:pPr>
        <w:spacing w:line="240" w:lineRule="auto"/>
        <w:jc w:val="both"/>
        <w:rPr>
          <w:rFonts w:ascii="Times New Roman" w:hAnsi="Times New Roman" w:cs="Times New Roman"/>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50FD8" w:rsidRPr="00B9618D" w14:paraId="1D0B97A5" w14:textId="77777777" w:rsidTr="00BF7A00">
        <w:trPr>
          <w:trHeight w:val="242"/>
        </w:trPr>
        <w:tc>
          <w:tcPr>
            <w:tcW w:w="9576" w:type="dxa"/>
            <w:gridSpan w:val="12"/>
            <w:shd w:val="clear" w:color="auto" w:fill="CCCCCC"/>
          </w:tcPr>
          <w:p w14:paraId="3976C90C"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Style w:val="Strong"/>
                <w:rFonts w:ascii="Times New Roman" w:hAnsi="Times New Roman" w:cs="Times New Roman"/>
                <w:color w:val="auto"/>
                <w:sz w:val="18"/>
                <w:szCs w:val="18"/>
              </w:rPr>
              <w:t>Section I:</w:t>
            </w:r>
          </w:p>
        </w:tc>
      </w:tr>
      <w:tr w:rsidR="00450FD8" w:rsidRPr="00B9618D" w14:paraId="0DA5A975" w14:textId="77777777" w:rsidTr="00BF7A00">
        <w:tc>
          <w:tcPr>
            <w:tcW w:w="9576" w:type="dxa"/>
            <w:gridSpan w:val="12"/>
          </w:tcPr>
          <w:p w14:paraId="60C556F4"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Name:</w:t>
            </w:r>
          </w:p>
        </w:tc>
      </w:tr>
      <w:tr w:rsidR="00450FD8" w:rsidRPr="00B9618D" w14:paraId="0EA10508" w14:textId="77777777" w:rsidTr="00BF7A00">
        <w:tc>
          <w:tcPr>
            <w:tcW w:w="9576" w:type="dxa"/>
            <w:gridSpan w:val="12"/>
          </w:tcPr>
          <w:p w14:paraId="2762A6AD"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Address:</w:t>
            </w:r>
          </w:p>
        </w:tc>
      </w:tr>
      <w:tr w:rsidR="00450FD8" w:rsidRPr="00B9618D" w14:paraId="133EA8AA" w14:textId="77777777" w:rsidTr="00BF7A00">
        <w:tc>
          <w:tcPr>
            <w:tcW w:w="5157" w:type="dxa"/>
            <w:gridSpan w:val="4"/>
          </w:tcPr>
          <w:p w14:paraId="524AB0A3"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Telephone (Home):</w:t>
            </w:r>
          </w:p>
        </w:tc>
        <w:tc>
          <w:tcPr>
            <w:tcW w:w="4419" w:type="dxa"/>
            <w:gridSpan w:val="8"/>
          </w:tcPr>
          <w:p w14:paraId="166747EA"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Telephone (Work):</w:t>
            </w:r>
          </w:p>
        </w:tc>
      </w:tr>
      <w:tr w:rsidR="00450FD8" w:rsidRPr="00B9618D" w14:paraId="57D0BC7F" w14:textId="77777777" w:rsidTr="00BF7A00">
        <w:tc>
          <w:tcPr>
            <w:tcW w:w="9576" w:type="dxa"/>
            <w:gridSpan w:val="12"/>
          </w:tcPr>
          <w:p w14:paraId="65D92E43" w14:textId="77777777" w:rsidR="00450FD8" w:rsidRPr="00B9618D" w:rsidRDefault="00387521"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Fonts w:ascii="Times New Roman" w:hAnsi="Times New Roman" w:cs="Times New Roman"/>
                <w:color w:val="auto"/>
                <w:sz w:val="18"/>
                <w:szCs w:val="18"/>
              </w:rPr>
              <w:t>Em</w:t>
            </w:r>
            <w:r w:rsidR="00450FD8" w:rsidRPr="00B9618D">
              <w:rPr>
                <w:rFonts w:ascii="Times New Roman" w:hAnsi="Times New Roman" w:cs="Times New Roman"/>
                <w:color w:val="auto"/>
                <w:sz w:val="18"/>
                <w:szCs w:val="18"/>
              </w:rPr>
              <w:t>ail Address:</w:t>
            </w:r>
          </w:p>
        </w:tc>
      </w:tr>
      <w:tr w:rsidR="00450FD8" w:rsidRPr="00B9618D" w14:paraId="383C05FB" w14:textId="77777777" w:rsidTr="00BF7A00">
        <w:tc>
          <w:tcPr>
            <w:tcW w:w="2700" w:type="dxa"/>
            <w:vMerge w:val="restart"/>
          </w:tcPr>
          <w:p w14:paraId="7DDC2D26" w14:textId="77777777" w:rsidR="00450FD8" w:rsidRPr="00B9618D" w:rsidRDefault="00450FD8" w:rsidP="00830C73">
            <w:pPr>
              <w:pStyle w:val="NormalWeb"/>
              <w:spacing w:before="0" w:after="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Accessible Format Requirements?</w:t>
            </w:r>
          </w:p>
        </w:tc>
        <w:tc>
          <w:tcPr>
            <w:tcW w:w="2230" w:type="dxa"/>
            <w:gridSpan w:val="2"/>
          </w:tcPr>
          <w:p w14:paraId="02BD02EB" w14:textId="77777777" w:rsidR="00450FD8" w:rsidRPr="00B9618D" w:rsidRDefault="00450FD8" w:rsidP="00830C73">
            <w:pPr>
              <w:pStyle w:val="NormalWeb"/>
              <w:spacing w:before="0" w:after="0" w:afterAutospacing="0"/>
              <w:jc w:val="both"/>
              <w:rPr>
                <w:rStyle w:val="Strong"/>
                <w:rFonts w:ascii="Times New Roman" w:hAnsi="Times New Roman" w:cs="Times New Roman"/>
                <w:b w:val="0"/>
                <w:color w:val="auto"/>
                <w:sz w:val="18"/>
                <w:szCs w:val="18"/>
              </w:rPr>
            </w:pPr>
            <w:r w:rsidRPr="00B9618D">
              <w:rPr>
                <w:rFonts w:ascii="Times New Roman" w:hAnsi="Times New Roman" w:cs="Times New Roman"/>
                <w:color w:val="auto"/>
                <w:sz w:val="18"/>
                <w:szCs w:val="18"/>
              </w:rPr>
              <w:t>Large Print</w:t>
            </w:r>
          </w:p>
        </w:tc>
        <w:tc>
          <w:tcPr>
            <w:tcW w:w="1142" w:type="dxa"/>
            <w:gridSpan w:val="3"/>
          </w:tcPr>
          <w:p w14:paraId="2825AB71" w14:textId="77777777" w:rsidR="00450FD8" w:rsidRPr="00B9618D" w:rsidRDefault="00450FD8" w:rsidP="00830C73">
            <w:pPr>
              <w:pStyle w:val="NormalWeb"/>
              <w:spacing w:before="0" w:after="0" w:afterAutospacing="0"/>
              <w:jc w:val="both"/>
              <w:rPr>
                <w:rStyle w:val="Strong"/>
                <w:rFonts w:ascii="Times New Roman" w:hAnsi="Times New Roman" w:cs="Times New Roman"/>
                <w:b w:val="0"/>
                <w:color w:val="auto"/>
                <w:sz w:val="18"/>
                <w:szCs w:val="18"/>
              </w:rPr>
            </w:pPr>
          </w:p>
        </w:tc>
        <w:tc>
          <w:tcPr>
            <w:tcW w:w="2169" w:type="dxa"/>
            <w:gridSpan w:val="5"/>
          </w:tcPr>
          <w:p w14:paraId="482EDF20" w14:textId="77777777" w:rsidR="00450FD8" w:rsidRPr="00B9618D" w:rsidRDefault="00450FD8" w:rsidP="00830C73">
            <w:pPr>
              <w:pStyle w:val="NormalWeb"/>
              <w:spacing w:before="0" w:after="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b w:val="0"/>
                <w:color w:val="auto"/>
                <w:sz w:val="18"/>
                <w:szCs w:val="18"/>
              </w:rPr>
              <w:t>Audio Tape</w:t>
            </w:r>
          </w:p>
        </w:tc>
        <w:tc>
          <w:tcPr>
            <w:tcW w:w="1335" w:type="dxa"/>
          </w:tcPr>
          <w:p w14:paraId="4932ADA2" w14:textId="77777777" w:rsidR="00450FD8" w:rsidRPr="00B9618D" w:rsidRDefault="00450FD8" w:rsidP="00830C73">
            <w:pPr>
              <w:pStyle w:val="NormalWeb"/>
              <w:spacing w:before="0" w:after="0" w:afterAutospacing="0"/>
              <w:jc w:val="both"/>
              <w:rPr>
                <w:rStyle w:val="Strong"/>
                <w:rFonts w:ascii="Times New Roman" w:hAnsi="Times New Roman" w:cs="Times New Roman"/>
                <w:color w:val="auto"/>
                <w:sz w:val="18"/>
                <w:szCs w:val="18"/>
              </w:rPr>
            </w:pPr>
          </w:p>
        </w:tc>
      </w:tr>
      <w:tr w:rsidR="00450FD8" w:rsidRPr="00B9618D" w14:paraId="061AB270" w14:textId="77777777" w:rsidTr="00BF7A00">
        <w:trPr>
          <w:trHeight w:val="242"/>
        </w:trPr>
        <w:tc>
          <w:tcPr>
            <w:tcW w:w="2700" w:type="dxa"/>
            <w:vMerge/>
            <w:tcBorders>
              <w:bottom w:val="single" w:sz="4" w:space="0" w:color="auto"/>
            </w:tcBorders>
          </w:tcPr>
          <w:p w14:paraId="71BE37C3" w14:textId="77777777" w:rsidR="00450FD8" w:rsidRPr="00B9618D" w:rsidRDefault="00450FD8" w:rsidP="00830C73">
            <w:pPr>
              <w:pStyle w:val="NormalWeb"/>
              <w:spacing w:before="0" w:after="0" w:afterAutospacing="0"/>
              <w:jc w:val="both"/>
              <w:rPr>
                <w:rFonts w:ascii="Times New Roman" w:hAnsi="Times New Roman" w:cs="Times New Roman"/>
                <w:color w:val="auto"/>
                <w:sz w:val="18"/>
                <w:szCs w:val="18"/>
              </w:rPr>
            </w:pPr>
          </w:p>
        </w:tc>
        <w:tc>
          <w:tcPr>
            <w:tcW w:w="2230" w:type="dxa"/>
            <w:gridSpan w:val="2"/>
            <w:tcBorders>
              <w:bottom w:val="single" w:sz="4" w:space="0" w:color="auto"/>
            </w:tcBorders>
          </w:tcPr>
          <w:p w14:paraId="296E1BEB" w14:textId="77777777" w:rsidR="00450FD8" w:rsidRPr="00B9618D" w:rsidRDefault="00450FD8" w:rsidP="00830C73">
            <w:pPr>
              <w:pStyle w:val="NormalWeb"/>
              <w:spacing w:before="0" w:after="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TDD</w:t>
            </w:r>
          </w:p>
        </w:tc>
        <w:tc>
          <w:tcPr>
            <w:tcW w:w="1142" w:type="dxa"/>
            <w:gridSpan w:val="3"/>
            <w:tcBorders>
              <w:bottom w:val="single" w:sz="4" w:space="0" w:color="auto"/>
            </w:tcBorders>
          </w:tcPr>
          <w:p w14:paraId="0031C564" w14:textId="77777777" w:rsidR="00450FD8" w:rsidRPr="00B9618D" w:rsidRDefault="00450FD8" w:rsidP="00830C73">
            <w:pPr>
              <w:pStyle w:val="NormalWeb"/>
              <w:spacing w:before="0" w:after="0" w:afterAutospacing="0"/>
              <w:jc w:val="both"/>
              <w:rPr>
                <w:rStyle w:val="Strong"/>
                <w:rFonts w:ascii="Times New Roman" w:hAnsi="Times New Roman" w:cs="Times New Roman"/>
                <w:b w:val="0"/>
                <w:color w:val="auto"/>
                <w:sz w:val="18"/>
                <w:szCs w:val="18"/>
              </w:rPr>
            </w:pPr>
          </w:p>
        </w:tc>
        <w:tc>
          <w:tcPr>
            <w:tcW w:w="2169" w:type="dxa"/>
            <w:gridSpan w:val="5"/>
            <w:tcBorders>
              <w:bottom w:val="single" w:sz="4" w:space="0" w:color="auto"/>
            </w:tcBorders>
          </w:tcPr>
          <w:p w14:paraId="106E3797" w14:textId="77777777" w:rsidR="00450FD8" w:rsidRPr="00B9618D" w:rsidRDefault="00450FD8" w:rsidP="00830C73">
            <w:pPr>
              <w:pStyle w:val="NormalWeb"/>
              <w:spacing w:before="0" w:after="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b w:val="0"/>
                <w:color w:val="auto"/>
                <w:sz w:val="18"/>
                <w:szCs w:val="18"/>
              </w:rPr>
              <w:t>Other</w:t>
            </w:r>
          </w:p>
        </w:tc>
        <w:tc>
          <w:tcPr>
            <w:tcW w:w="1335" w:type="dxa"/>
            <w:tcBorders>
              <w:bottom w:val="single" w:sz="4" w:space="0" w:color="auto"/>
            </w:tcBorders>
          </w:tcPr>
          <w:p w14:paraId="6F57606A" w14:textId="77777777" w:rsidR="00450FD8" w:rsidRPr="00B9618D" w:rsidRDefault="00450FD8" w:rsidP="00830C73">
            <w:pPr>
              <w:pStyle w:val="NormalWeb"/>
              <w:spacing w:before="0" w:after="0" w:afterAutospacing="0"/>
              <w:jc w:val="both"/>
              <w:rPr>
                <w:rStyle w:val="Strong"/>
                <w:rFonts w:ascii="Times New Roman" w:hAnsi="Times New Roman" w:cs="Times New Roman"/>
                <w:color w:val="auto"/>
                <w:sz w:val="18"/>
                <w:szCs w:val="18"/>
              </w:rPr>
            </w:pPr>
          </w:p>
        </w:tc>
      </w:tr>
      <w:tr w:rsidR="00450FD8" w:rsidRPr="00B9618D" w14:paraId="212406DE" w14:textId="77777777" w:rsidTr="00BF7A00">
        <w:tc>
          <w:tcPr>
            <w:tcW w:w="9576" w:type="dxa"/>
            <w:gridSpan w:val="12"/>
            <w:shd w:val="clear" w:color="auto" w:fill="D9D9D9"/>
          </w:tcPr>
          <w:p w14:paraId="493C15FA" w14:textId="77777777" w:rsidR="00450FD8" w:rsidRPr="00B9618D" w:rsidRDefault="00450FD8" w:rsidP="00830C73">
            <w:pPr>
              <w:pStyle w:val="NormalWeb"/>
              <w:spacing w:before="0" w:after="120" w:afterAutospacing="0"/>
              <w:jc w:val="both"/>
              <w:rPr>
                <w:rStyle w:val="Strong"/>
                <w:rFonts w:ascii="Times New Roman" w:hAnsi="Times New Roman" w:cs="Times New Roman"/>
                <w:color w:val="auto"/>
                <w:sz w:val="18"/>
                <w:szCs w:val="18"/>
              </w:rPr>
            </w:pPr>
            <w:r w:rsidRPr="00B9618D">
              <w:rPr>
                <w:rStyle w:val="Strong"/>
                <w:rFonts w:ascii="Times New Roman" w:hAnsi="Times New Roman" w:cs="Times New Roman"/>
                <w:color w:val="auto"/>
                <w:sz w:val="18"/>
                <w:szCs w:val="18"/>
              </w:rPr>
              <w:t>Section II:</w:t>
            </w:r>
          </w:p>
        </w:tc>
      </w:tr>
      <w:tr w:rsidR="00450FD8" w:rsidRPr="00B9618D" w14:paraId="5A55AE18" w14:textId="77777777" w:rsidTr="00BF7A00">
        <w:tc>
          <w:tcPr>
            <w:tcW w:w="6282" w:type="dxa"/>
            <w:gridSpan w:val="7"/>
          </w:tcPr>
          <w:p w14:paraId="7E282D77"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bCs w:val="0"/>
                <w:color w:val="auto"/>
                <w:sz w:val="18"/>
                <w:szCs w:val="18"/>
              </w:rPr>
            </w:pPr>
            <w:r w:rsidRPr="00B9618D">
              <w:rPr>
                <w:rFonts w:ascii="Times New Roman" w:hAnsi="Times New Roman" w:cs="Times New Roman"/>
                <w:color w:val="auto"/>
                <w:sz w:val="18"/>
                <w:szCs w:val="18"/>
              </w:rPr>
              <w:t>Are you filing this complaint on your own behalf?</w:t>
            </w:r>
          </w:p>
        </w:tc>
        <w:tc>
          <w:tcPr>
            <w:tcW w:w="1639" w:type="dxa"/>
            <w:gridSpan w:val="2"/>
          </w:tcPr>
          <w:p w14:paraId="66651E9F"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Fonts w:ascii="Times New Roman" w:hAnsi="Times New Roman" w:cs="Times New Roman"/>
                <w:color w:val="auto"/>
                <w:sz w:val="18"/>
                <w:szCs w:val="18"/>
              </w:rPr>
              <w:t>Yes*</w:t>
            </w:r>
          </w:p>
        </w:tc>
        <w:tc>
          <w:tcPr>
            <w:tcW w:w="1655" w:type="dxa"/>
            <w:gridSpan w:val="3"/>
          </w:tcPr>
          <w:p w14:paraId="5054A548"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Fonts w:ascii="Times New Roman" w:hAnsi="Times New Roman" w:cs="Times New Roman"/>
                <w:color w:val="auto"/>
                <w:sz w:val="18"/>
                <w:szCs w:val="18"/>
              </w:rPr>
              <w:t>No</w:t>
            </w:r>
          </w:p>
        </w:tc>
      </w:tr>
      <w:tr w:rsidR="00450FD8" w:rsidRPr="00B9618D" w14:paraId="656C5D75" w14:textId="77777777" w:rsidTr="00BF7A00">
        <w:tc>
          <w:tcPr>
            <w:tcW w:w="9576" w:type="dxa"/>
            <w:gridSpan w:val="12"/>
          </w:tcPr>
          <w:p w14:paraId="2404C0FD"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bCs w:val="0"/>
                <w:color w:val="auto"/>
                <w:sz w:val="18"/>
                <w:szCs w:val="18"/>
              </w:rPr>
            </w:pPr>
            <w:r w:rsidRPr="00B9618D">
              <w:rPr>
                <w:rFonts w:ascii="Times New Roman" w:hAnsi="Times New Roman" w:cs="Times New Roman"/>
                <w:color w:val="auto"/>
                <w:sz w:val="18"/>
                <w:szCs w:val="18"/>
              </w:rPr>
              <w:t>*If you answered "yes" to this question, go to Section III.</w:t>
            </w:r>
          </w:p>
        </w:tc>
      </w:tr>
      <w:tr w:rsidR="00450FD8" w:rsidRPr="00B9618D" w14:paraId="1A25B6BD" w14:textId="77777777" w:rsidTr="00BF7A00">
        <w:tc>
          <w:tcPr>
            <w:tcW w:w="6282" w:type="dxa"/>
            <w:gridSpan w:val="7"/>
            <w:tcBorders>
              <w:bottom w:val="single" w:sz="4" w:space="0" w:color="auto"/>
            </w:tcBorders>
          </w:tcPr>
          <w:p w14:paraId="094A5083"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bCs w:val="0"/>
                <w:color w:val="auto"/>
                <w:sz w:val="18"/>
                <w:szCs w:val="18"/>
              </w:rPr>
            </w:pPr>
            <w:r w:rsidRPr="00B9618D">
              <w:rPr>
                <w:rFonts w:ascii="Times New Roman" w:hAnsi="Times New Roman" w:cs="Times New Roman"/>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14:paraId="02FF6080"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r>
      <w:tr w:rsidR="00450FD8" w:rsidRPr="00B9618D" w14:paraId="063ECF5E" w14:textId="77777777" w:rsidTr="00BF7A00">
        <w:trPr>
          <w:trHeight w:val="332"/>
        </w:trPr>
        <w:tc>
          <w:tcPr>
            <w:tcW w:w="5479" w:type="dxa"/>
            <w:gridSpan w:val="5"/>
            <w:tcBorders>
              <w:top w:val="single" w:sz="4" w:space="0" w:color="auto"/>
              <w:left w:val="single" w:sz="4" w:space="0" w:color="auto"/>
              <w:bottom w:val="nil"/>
              <w:right w:val="nil"/>
            </w:tcBorders>
          </w:tcPr>
          <w:p w14:paraId="33E038E5"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Fonts w:ascii="Times New Roman" w:hAnsi="Times New Roman" w:cs="Times New Roman"/>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14:paraId="3BF37791"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r>
      <w:tr w:rsidR="00450FD8" w:rsidRPr="00B9618D" w14:paraId="59FB0BD3" w14:textId="77777777" w:rsidTr="00BF7A00">
        <w:tc>
          <w:tcPr>
            <w:tcW w:w="3303" w:type="dxa"/>
            <w:gridSpan w:val="2"/>
            <w:tcBorders>
              <w:top w:val="nil"/>
              <w:left w:val="single" w:sz="4" w:space="0" w:color="auto"/>
              <w:bottom w:val="single" w:sz="4" w:space="0" w:color="auto"/>
              <w:right w:val="nil"/>
            </w:tcBorders>
          </w:tcPr>
          <w:p w14:paraId="32A60CE2" w14:textId="77777777" w:rsidR="00450FD8" w:rsidRPr="00B9618D" w:rsidRDefault="00450FD8" w:rsidP="00830C73">
            <w:pPr>
              <w:pStyle w:val="NormalWeb"/>
              <w:spacing w:before="100" w:beforeAutospacing="1" w:after="120" w:afterAutospacing="0"/>
              <w:jc w:val="both"/>
              <w:rPr>
                <w:rFonts w:ascii="Times New Roman" w:hAnsi="Times New Roman" w:cs="Times New Roman"/>
                <w:color w:val="auto"/>
                <w:sz w:val="18"/>
                <w:szCs w:val="18"/>
              </w:rPr>
            </w:pPr>
          </w:p>
        </w:tc>
        <w:tc>
          <w:tcPr>
            <w:tcW w:w="1627" w:type="dxa"/>
            <w:tcBorders>
              <w:top w:val="nil"/>
              <w:left w:val="nil"/>
              <w:bottom w:val="single" w:sz="4" w:space="0" w:color="auto"/>
              <w:right w:val="nil"/>
            </w:tcBorders>
          </w:tcPr>
          <w:p w14:paraId="27491BBC"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c>
          <w:tcPr>
            <w:tcW w:w="1142" w:type="dxa"/>
            <w:gridSpan w:val="3"/>
            <w:tcBorders>
              <w:top w:val="nil"/>
              <w:left w:val="nil"/>
              <w:bottom w:val="single" w:sz="4" w:space="0" w:color="auto"/>
              <w:right w:val="nil"/>
            </w:tcBorders>
          </w:tcPr>
          <w:p w14:paraId="3AB9C8C6"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c>
          <w:tcPr>
            <w:tcW w:w="1937" w:type="dxa"/>
            <w:gridSpan w:val="4"/>
            <w:tcBorders>
              <w:top w:val="nil"/>
              <w:left w:val="nil"/>
              <w:bottom w:val="single" w:sz="4" w:space="0" w:color="auto"/>
              <w:right w:val="nil"/>
            </w:tcBorders>
          </w:tcPr>
          <w:p w14:paraId="045826BB"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c>
          <w:tcPr>
            <w:tcW w:w="1567" w:type="dxa"/>
            <w:gridSpan w:val="2"/>
            <w:tcBorders>
              <w:top w:val="nil"/>
              <w:left w:val="nil"/>
              <w:bottom w:val="single" w:sz="4" w:space="0" w:color="auto"/>
              <w:right w:val="single" w:sz="4" w:space="0" w:color="auto"/>
            </w:tcBorders>
          </w:tcPr>
          <w:p w14:paraId="44D27C65"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p>
        </w:tc>
      </w:tr>
      <w:tr w:rsidR="00450FD8" w:rsidRPr="00B9618D" w14:paraId="4F5A01F7" w14:textId="77777777" w:rsidTr="00BF7A00">
        <w:tc>
          <w:tcPr>
            <w:tcW w:w="6282" w:type="dxa"/>
            <w:gridSpan w:val="7"/>
            <w:tcBorders>
              <w:top w:val="single" w:sz="4" w:space="0" w:color="auto"/>
              <w:bottom w:val="single" w:sz="4" w:space="0" w:color="auto"/>
            </w:tcBorders>
          </w:tcPr>
          <w:p w14:paraId="0F019564" w14:textId="77777777" w:rsidR="00450FD8" w:rsidRPr="00B9618D" w:rsidRDefault="00450FD8" w:rsidP="00830C73">
            <w:pPr>
              <w:pStyle w:val="NormalWeb"/>
              <w:spacing w:before="100" w:beforeAutospacing="1"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4ACCDAD8"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Fonts w:ascii="Times New Roman" w:hAnsi="Times New Roman" w:cs="Times New Roman"/>
                <w:color w:val="auto"/>
                <w:sz w:val="18"/>
                <w:szCs w:val="18"/>
              </w:rPr>
              <w:t>Yes</w:t>
            </w:r>
          </w:p>
        </w:tc>
        <w:tc>
          <w:tcPr>
            <w:tcW w:w="1567" w:type="dxa"/>
            <w:gridSpan w:val="2"/>
            <w:tcBorders>
              <w:top w:val="single" w:sz="4" w:space="0" w:color="auto"/>
              <w:bottom w:val="single" w:sz="4" w:space="0" w:color="auto"/>
            </w:tcBorders>
          </w:tcPr>
          <w:p w14:paraId="2FF46F2E"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color w:val="auto"/>
                <w:sz w:val="18"/>
                <w:szCs w:val="18"/>
              </w:rPr>
            </w:pPr>
            <w:r w:rsidRPr="00B9618D">
              <w:rPr>
                <w:rFonts w:ascii="Times New Roman" w:hAnsi="Times New Roman" w:cs="Times New Roman"/>
                <w:color w:val="auto"/>
                <w:sz w:val="18"/>
                <w:szCs w:val="18"/>
              </w:rPr>
              <w:t>No</w:t>
            </w:r>
          </w:p>
        </w:tc>
      </w:tr>
      <w:tr w:rsidR="00450FD8" w:rsidRPr="00B9618D" w14:paraId="627E6452" w14:textId="77777777" w:rsidTr="00BF7A00">
        <w:tc>
          <w:tcPr>
            <w:tcW w:w="9576" w:type="dxa"/>
            <w:gridSpan w:val="12"/>
            <w:tcBorders>
              <w:bottom w:val="single" w:sz="4" w:space="0" w:color="auto"/>
            </w:tcBorders>
            <w:shd w:val="clear" w:color="auto" w:fill="D9D9D9"/>
          </w:tcPr>
          <w:p w14:paraId="4B0A3ACB" w14:textId="77777777" w:rsidR="00450FD8" w:rsidRPr="00B9618D" w:rsidRDefault="00450FD8" w:rsidP="00830C73">
            <w:pPr>
              <w:spacing w:line="240" w:lineRule="auto"/>
              <w:jc w:val="both"/>
              <w:rPr>
                <w:rFonts w:ascii="Times New Roman" w:hAnsi="Times New Roman" w:cs="Times New Roman"/>
                <w:b/>
                <w:sz w:val="18"/>
                <w:szCs w:val="18"/>
              </w:rPr>
            </w:pPr>
            <w:r w:rsidRPr="00B9618D">
              <w:rPr>
                <w:rFonts w:ascii="Times New Roman" w:hAnsi="Times New Roman" w:cs="Times New Roman"/>
                <w:b/>
                <w:sz w:val="18"/>
                <w:szCs w:val="18"/>
              </w:rPr>
              <w:t>Section III:</w:t>
            </w:r>
          </w:p>
        </w:tc>
      </w:tr>
      <w:tr w:rsidR="00450FD8" w:rsidRPr="00B9618D" w14:paraId="1B561C0C" w14:textId="77777777" w:rsidTr="00BF7A00">
        <w:tc>
          <w:tcPr>
            <w:tcW w:w="9576" w:type="dxa"/>
            <w:gridSpan w:val="12"/>
            <w:shd w:val="clear" w:color="auto" w:fill="FFFFFF"/>
          </w:tcPr>
          <w:p w14:paraId="25DB912E"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xml:space="preserve">I believe the discrimination I experienced was based on (check all that apply): </w:t>
            </w:r>
          </w:p>
          <w:p w14:paraId="735D610F" w14:textId="77777777" w:rsidR="00450FD8" w:rsidRPr="00B9618D" w:rsidRDefault="00450FD8" w:rsidP="00830C73">
            <w:pPr>
              <w:tabs>
                <w:tab w:val="left" w:pos="2160"/>
                <w:tab w:val="left" w:pos="5040"/>
              </w:tabs>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 Race</w:t>
            </w:r>
            <w:r w:rsidRPr="00B9618D">
              <w:rPr>
                <w:rFonts w:ascii="Times New Roman" w:hAnsi="Times New Roman" w:cs="Times New Roman"/>
                <w:sz w:val="18"/>
                <w:szCs w:val="18"/>
              </w:rPr>
              <w:tab/>
              <w:t>[ ] Color</w:t>
            </w:r>
            <w:r w:rsidRPr="00B9618D">
              <w:rPr>
                <w:rFonts w:ascii="Times New Roman" w:hAnsi="Times New Roman" w:cs="Times New Roman"/>
                <w:sz w:val="18"/>
                <w:szCs w:val="18"/>
              </w:rPr>
              <w:tab/>
              <w:t>[ ] National Origin</w:t>
            </w:r>
          </w:p>
          <w:p w14:paraId="60616400" w14:textId="77777777" w:rsidR="00450FD8" w:rsidRPr="00B9618D" w:rsidRDefault="00450FD8" w:rsidP="00830C73">
            <w:pPr>
              <w:spacing w:after="120" w:line="240" w:lineRule="auto"/>
              <w:jc w:val="both"/>
              <w:rPr>
                <w:rFonts w:ascii="Times New Roman" w:hAnsi="Times New Roman" w:cs="Times New Roman"/>
                <w:sz w:val="18"/>
                <w:szCs w:val="18"/>
                <w:u w:val="single"/>
              </w:rPr>
            </w:pPr>
            <w:r w:rsidRPr="00B9618D">
              <w:rPr>
                <w:rFonts w:ascii="Times New Roman" w:hAnsi="Times New Roman" w:cs="Times New Roman"/>
                <w:sz w:val="18"/>
                <w:szCs w:val="18"/>
              </w:rPr>
              <w:t xml:space="preserve">Date of Alleged Discrimination (Month, Day, Year): </w:t>
            </w:r>
            <w:r w:rsidRPr="00B9618D">
              <w:rPr>
                <w:rFonts w:ascii="Times New Roman" w:hAnsi="Times New Roman" w:cs="Times New Roman"/>
                <w:sz w:val="18"/>
                <w:szCs w:val="18"/>
                <w:u w:val="single"/>
              </w:rPr>
              <w:tab/>
              <w:t>__________</w:t>
            </w:r>
          </w:p>
          <w:p w14:paraId="13462F0A"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068760B6"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______________________________________________________________________________</w:t>
            </w:r>
          </w:p>
          <w:p w14:paraId="1295E3F0"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______________________________________________________________________________</w:t>
            </w:r>
          </w:p>
        </w:tc>
      </w:tr>
      <w:tr w:rsidR="00450FD8" w:rsidRPr="00B9618D" w14:paraId="0484778E" w14:textId="77777777" w:rsidTr="00BF7A00">
        <w:tc>
          <w:tcPr>
            <w:tcW w:w="9576" w:type="dxa"/>
            <w:gridSpan w:val="12"/>
            <w:shd w:val="clear" w:color="auto" w:fill="D9D9D9"/>
          </w:tcPr>
          <w:p w14:paraId="517EB221" w14:textId="77777777" w:rsidR="00450FD8" w:rsidRPr="00B9618D" w:rsidRDefault="00450FD8" w:rsidP="00830C73">
            <w:pPr>
              <w:spacing w:line="240" w:lineRule="auto"/>
              <w:jc w:val="both"/>
              <w:rPr>
                <w:rFonts w:ascii="Times New Roman" w:hAnsi="Times New Roman" w:cs="Times New Roman"/>
                <w:b/>
                <w:sz w:val="18"/>
                <w:szCs w:val="18"/>
              </w:rPr>
            </w:pPr>
            <w:r w:rsidRPr="00B9618D">
              <w:rPr>
                <w:rFonts w:ascii="Times New Roman" w:hAnsi="Times New Roman" w:cs="Times New Roman"/>
                <w:b/>
                <w:sz w:val="18"/>
                <w:szCs w:val="18"/>
              </w:rPr>
              <w:t>Section IV</w:t>
            </w:r>
          </w:p>
        </w:tc>
      </w:tr>
      <w:tr w:rsidR="00450FD8" w:rsidRPr="00B9618D" w14:paraId="3592CD07" w14:textId="77777777" w:rsidTr="00BF7A00">
        <w:trPr>
          <w:trHeight w:val="737"/>
        </w:trPr>
        <w:tc>
          <w:tcPr>
            <w:tcW w:w="6282" w:type="dxa"/>
            <w:gridSpan w:val="7"/>
            <w:tcBorders>
              <w:bottom w:val="single" w:sz="4" w:space="0" w:color="auto"/>
            </w:tcBorders>
          </w:tcPr>
          <w:p w14:paraId="68EB34B6"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Have you previously filed a Title VI complaint with this agency?</w:t>
            </w:r>
          </w:p>
          <w:p w14:paraId="225217D0" w14:textId="77777777" w:rsidR="00205A16" w:rsidRPr="00B9618D" w:rsidRDefault="00205A16" w:rsidP="00830C73">
            <w:pPr>
              <w:pStyle w:val="NormalWeb"/>
              <w:spacing w:before="0" w:after="120" w:afterAutospacing="0"/>
              <w:jc w:val="both"/>
              <w:rPr>
                <w:rFonts w:ascii="Times New Roman" w:hAnsi="Times New Roman" w:cs="Times New Roman"/>
                <w:color w:val="auto"/>
                <w:sz w:val="18"/>
                <w:szCs w:val="18"/>
              </w:rPr>
            </w:pPr>
          </w:p>
          <w:p w14:paraId="42685D68" w14:textId="77777777" w:rsidR="00205A16" w:rsidRPr="00B9618D" w:rsidRDefault="00205A16" w:rsidP="00830C73">
            <w:pPr>
              <w:pStyle w:val="NormalWeb"/>
              <w:spacing w:before="0" w:after="120" w:afterAutospacing="0"/>
              <w:jc w:val="both"/>
              <w:rPr>
                <w:rFonts w:ascii="Times New Roman" w:hAnsi="Times New Roman" w:cs="Times New Roman"/>
                <w:color w:val="auto"/>
                <w:sz w:val="18"/>
                <w:szCs w:val="18"/>
              </w:rPr>
            </w:pPr>
          </w:p>
          <w:p w14:paraId="38D42643" w14:textId="77777777" w:rsidR="00205A16" w:rsidRPr="00B9618D" w:rsidRDefault="00205A16" w:rsidP="00830C73">
            <w:pPr>
              <w:pStyle w:val="NormalWeb"/>
              <w:spacing w:before="0" w:after="120" w:afterAutospacing="0"/>
              <w:jc w:val="both"/>
              <w:rPr>
                <w:rFonts w:ascii="Times New Roman" w:hAnsi="Times New Roman" w:cs="Times New Roman"/>
                <w:color w:val="auto"/>
                <w:sz w:val="18"/>
                <w:szCs w:val="18"/>
              </w:rPr>
            </w:pPr>
          </w:p>
        </w:tc>
        <w:tc>
          <w:tcPr>
            <w:tcW w:w="1548" w:type="dxa"/>
            <w:tcBorders>
              <w:bottom w:val="single" w:sz="4" w:space="0" w:color="auto"/>
            </w:tcBorders>
          </w:tcPr>
          <w:p w14:paraId="3DCCBD1E"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lastRenderedPageBreak/>
              <w:t>Yes</w:t>
            </w:r>
          </w:p>
        </w:tc>
        <w:tc>
          <w:tcPr>
            <w:tcW w:w="1746" w:type="dxa"/>
            <w:gridSpan w:val="4"/>
            <w:tcBorders>
              <w:bottom w:val="single" w:sz="4" w:space="0" w:color="auto"/>
            </w:tcBorders>
          </w:tcPr>
          <w:p w14:paraId="72800D80"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No</w:t>
            </w:r>
          </w:p>
        </w:tc>
      </w:tr>
      <w:tr w:rsidR="00450FD8" w:rsidRPr="00B9618D" w14:paraId="649FFBFF" w14:textId="77777777" w:rsidTr="00BF7A00">
        <w:trPr>
          <w:trHeight w:val="251"/>
        </w:trPr>
        <w:tc>
          <w:tcPr>
            <w:tcW w:w="9576" w:type="dxa"/>
            <w:gridSpan w:val="12"/>
            <w:tcBorders>
              <w:bottom w:val="single" w:sz="4" w:space="0" w:color="auto"/>
            </w:tcBorders>
            <w:shd w:val="clear" w:color="auto" w:fill="D9D9D9"/>
          </w:tcPr>
          <w:p w14:paraId="5BD0642D"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b/>
                <w:color w:val="auto"/>
                <w:sz w:val="18"/>
                <w:szCs w:val="18"/>
              </w:rPr>
              <w:t>Section V</w:t>
            </w:r>
          </w:p>
        </w:tc>
      </w:tr>
      <w:tr w:rsidR="00450FD8" w:rsidRPr="00B9618D" w14:paraId="2DC90D53" w14:textId="77777777" w:rsidTr="00BF7A00">
        <w:tc>
          <w:tcPr>
            <w:tcW w:w="9576" w:type="dxa"/>
            <w:gridSpan w:val="12"/>
            <w:tcBorders>
              <w:bottom w:val="single" w:sz="4" w:space="0" w:color="auto"/>
            </w:tcBorders>
          </w:tcPr>
          <w:p w14:paraId="689343D2" w14:textId="77777777" w:rsidR="00450FD8" w:rsidRPr="00B9618D" w:rsidRDefault="00450FD8" w:rsidP="00830C73">
            <w:pPr>
              <w:tabs>
                <w:tab w:val="left" w:pos="2430"/>
                <w:tab w:val="left" w:pos="4320"/>
                <w:tab w:val="left" w:pos="6480"/>
              </w:tabs>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xml:space="preserve">Have you filed this complaint with any other Federal, State, or local agency, or with any Federal or State court? </w:t>
            </w:r>
          </w:p>
          <w:p w14:paraId="749DB57D" w14:textId="77777777" w:rsidR="00450FD8" w:rsidRPr="00B9618D" w:rsidRDefault="00450FD8" w:rsidP="00830C73">
            <w:pPr>
              <w:tabs>
                <w:tab w:val="left" w:pos="2430"/>
                <w:tab w:val="left" w:pos="4320"/>
                <w:tab w:val="left" w:pos="6480"/>
              </w:tabs>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 Yes</w:t>
            </w:r>
            <w:r w:rsidRPr="00B9618D">
              <w:rPr>
                <w:rFonts w:ascii="Times New Roman" w:hAnsi="Times New Roman" w:cs="Times New Roman"/>
                <w:sz w:val="18"/>
                <w:szCs w:val="18"/>
              </w:rPr>
              <w:tab/>
              <w:t>[ ] No</w:t>
            </w:r>
          </w:p>
          <w:p w14:paraId="61487352"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If yes, check all that apply:</w:t>
            </w:r>
          </w:p>
          <w:p w14:paraId="337CF4D2"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xml:space="preserve">[ ] Federal Agency: </w:t>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p>
          <w:p w14:paraId="5BC8E292" w14:textId="77777777" w:rsidR="00450FD8" w:rsidRPr="00B9618D" w:rsidRDefault="00450FD8" w:rsidP="00830C73">
            <w:pPr>
              <w:tabs>
                <w:tab w:val="left" w:pos="4320"/>
              </w:tabs>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 xml:space="preserve">[ ] Federal Court </w:t>
            </w:r>
            <w:r w:rsidRPr="00B9618D">
              <w:rPr>
                <w:rFonts w:ascii="Times New Roman" w:hAnsi="Times New Roman" w:cs="Times New Roman"/>
                <w:sz w:val="18"/>
                <w:szCs w:val="18"/>
                <w:u w:val="single"/>
              </w:rPr>
              <w:tab/>
            </w:r>
            <w:r w:rsidRPr="00B9618D">
              <w:rPr>
                <w:rFonts w:ascii="Times New Roman" w:hAnsi="Times New Roman" w:cs="Times New Roman"/>
                <w:sz w:val="18"/>
                <w:szCs w:val="18"/>
              </w:rPr>
              <w:tab/>
              <w:t xml:space="preserve">[ ] State Agency </w:t>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p>
          <w:p w14:paraId="44A8E36A" w14:textId="77777777" w:rsidR="00450FD8" w:rsidRPr="00B9618D" w:rsidRDefault="00450FD8" w:rsidP="00830C73">
            <w:pPr>
              <w:tabs>
                <w:tab w:val="left" w:pos="4320"/>
              </w:tabs>
              <w:spacing w:after="120" w:line="240" w:lineRule="auto"/>
              <w:jc w:val="both"/>
              <w:rPr>
                <w:rFonts w:ascii="Times New Roman" w:hAnsi="Times New Roman" w:cs="Times New Roman"/>
                <w:sz w:val="18"/>
                <w:szCs w:val="18"/>
                <w:u w:val="single"/>
              </w:rPr>
            </w:pPr>
            <w:r w:rsidRPr="00B9618D">
              <w:rPr>
                <w:rFonts w:ascii="Times New Roman" w:hAnsi="Times New Roman" w:cs="Times New Roman"/>
                <w:sz w:val="18"/>
                <w:szCs w:val="18"/>
              </w:rPr>
              <w:t xml:space="preserve">[ ] State Court </w:t>
            </w:r>
            <w:r w:rsidRPr="00B9618D">
              <w:rPr>
                <w:rFonts w:ascii="Times New Roman" w:hAnsi="Times New Roman" w:cs="Times New Roman"/>
                <w:sz w:val="18"/>
                <w:szCs w:val="18"/>
                <w:u w:val="single"/>
              </w:rPr>
              <w:tab/>
            </w:r>
            <w:r w:rsidRPr="00B9618D">
              <w:rPr>
                <w:rFonts w:ascii="Times New Roman" w:hAnsi="Times New Roman" w:cs="Times New Roman"/>
                <w:sz w:val="18"/>
                <w:szCs w:val="18"/>
              </w:rPr>
              <w:tab/>
              <w:t xml:space="preserve">[ ] Local Agency </w:t>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r w:rsidRPr="00B9618D">
              <w:rPr>
                <w:rFonts w:ascii="Times New Roman" w:hAnsi="Times New Roman" w:cs="Times New Roman"/>
                <w:sz w:val="18"/>
                <w:szCs w:val="18"/>
                <w:u w:val="single"/>
              </w:rPr>
              <w:tab/>
            </w:r>
          </w:p>
          <w:p w14:paraId="1E293453" w14:textId="77777777" w:rsidR="00205A16" w:rsidRPr="00B9618D" w:rsidRDefault="00205A16" w:rsidP="00830C73">
            <w:pPr>
              <w:tabs>
                <w:tab w:val="left" w:pos="4320"/>
              </w:tabs>
              <w:spacing w:after="120" w:line="240" w:lineRule="auto"/>
              <w:jc w:val="both"/>
              <w:rPr>
                <w:rFonts w:ascii="Times New Roman" w:hAnsi="Times New Roman" w:cs="Times New Roman"/>
                <w:sz w:val="18"/>
                <w:szCs w:val="18"/>
              </w:rPr>
            </w:pPr>
          </w:p>
        </w:tc>
      </w:tr>
      <w:tr w:rsidR="00450FD8" w:rsidRPr="00B9618D" w14:paraId="4653D6F9" w14:textId="77777777" w:rsidTr="00BF7A00">
        <w:tc>
          <w:tcPr>
            <w:tcW w:w="9576" w:type="dxa"/>
            <w:gridSpan w:val="12"/>
            <w:tcBorders>
              <w:bottom w:val="single" w:sz="4" w:space="0" w:color="auto"/>
            </w:tcBorders>
          </w:tcPr>
          <w:p w14:paraId="1510F356" w14:textId="77777777" w:rsidR="00450FD8" w:rsidRPr="00B9618D" w:rsidRDefault="00450FD8" w:rsidP="00830C73">
            <w:pPr>
              <w:spacing w:after="120" w:line="240" w:lineRule="auto"/>
              <w:jc w:val="both"/>
              <w:rPr>
                <w:rFonts w:ascii="Times New Roman" w:hAnsi="Times New Roman" w:cs="Times New Roman"/>
                <w:sz w:val="18"/>
                <w:szCs w:val="18"/>
              </w:rPr>
            </w:pPr>
            <w:r w:rsidRPr="00B9618D">
              <w:rPr>
                <w:rFonts w:ascii="Times New Roman" w:hAnsi="Times New Roman" w:cs="Times New Roman"/>
                <w:sz w:val="18"/>
                <w:szCs w:val="18"/>
              </w:rPr>
              <w:t>Please provide information about a contact person at the agency/court where the complaint was filed.</w:t>
            </w:r>
            <w:r w:rsidRPr="00B9618D">
              <w:rPr>
                <w:rFonts w:ascii="Times New Roman" w:hAnsi="Times New Roman" w:cs="Times New Roman"/>
                <w:sz w:val="18"/>
                <w:szCs w:val="18"/>
              </w:rPr>
              <w:tab/>
            </w:r>
          </w:p>
        </w:tc>
      </w:tr>
      <w:tr w:rsidR="00450FD8" w:rsidRPr="00B9618D" w14:paraId="37E5402F" w14:textId="77777777" w:rsidTr="00BF7A00">
        <w:tc>
          <w:tcPr>
            <w:tcW w:w="9576" w:type="dxa"/>
            <w:gridSpan w:val="12"/>
            <w:tcBorders>
              <w:bottom w:val="single" w:sz="4" w:space="0" w:color="auto"/>
            </w:tcBorders>
          </w:tcPr>
          <w:p w14:paraId="196AF928"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Name:</w:t>
            </w:r>
            <w:r w:rsidR="00A7642F">
              <w:rPr>
                <w:rStyle w:val="Strong"/>
                <w:rFonts w:ascii="Times New Roman" w:hAnsi="Times New Roman" w:cs="Times New Roman"/>
                <w:color w:val="auto"/>
                <w:sz w:val="18"/>
                <w:szCs w:val="18"/>
              </w:rPr>
              <w:t xml:space="preserve"> </w:t>
            </w:r>
            <w:r w:rsidR="00A7642F" w:rsidRPr="00A7642F">
              <w:rPr>
                <w:rStyle w:val="Strong"/>
                <w:rFonts w:ascii="Times New Roman" w:hAnsi="Times New Roman" w:cs="Times New Roman"/>
                <w:color w:val="auto"/>
                <w:sz w:val="18"/>
                <w:szCs w:val="18"/>
              </w:rPr>
              <w:t>Jamal Moharer</w:t>
            </w:r>
          </w:p>
        </w:tc>
      </w:tr>
      <w:tr w:rsidR="00450FD8" w:rsidRPr="00B9618D" w14:paraId="4775A2B5" w14:textId="77777777" w:rsidTr="00BF7A00">
        <w:tc>
          <w:tcPr>
            <w:tcW w:w="9576" w:type="dxa"/>
            <w:gridSpan w:val="12"/>
            <w:tcBorders>
              <w:bottom w:val="single" w:sz="4" w:space="0" w:color="auto"/>
            </w:tcBorders>
          </w:tcPr>
          <w:p w14:paraId="70DC1DF1"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Title:</w:t>
            </w:r>
            <w:r w:rsidR="00A7642F">
              <w:rPr>
                <w:rStyle w:val="Strong"/>
                <w:rFonts w:ascii="Times New Roman" w:hAnsi="Times New Roman" w:cs="Times New Roman"/>
                <w:color w:val="auto"/>
                <w:sz w:val="18"/>
                <w:szCs w:val="18"/>
              </w:rPr>
              <w:t xml:space="preserve"> President</w:t>
            </w:r>
          </w:p>
        </w:tc>
      </w:tr>
      <w:tr w:rsidR="00450FD8" w:rsidRPr="00B9618D" w14:paraId="3978812F" w14:textId="77777777" w:rsidTr="00BF7A00">
        <w:tc>
          <w:tcPr>
            <w:tcW w:w="9576" w:type="dxa"/>
            <w:gridSpan w:val="12"/>
            <w:tcBorders>
              <w:bottom w:val="single" w:sz="4" w:space="0" w:color="auto"/>
            </w:tcBorders>
          </w:tcPr>
          <w:p w14:paraId="06EFD2D9"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Agency:</w:t>
            </w:r>
            <w:r w:rsidR="00A7642F">
              <w:rPr>
                <w:rStyle w:val="Strong"/>
                <w:rFonts w:ascii="Times New Roman" w:hAnsi="Times New Roman" w:cs="Times New Roman"/>
                <w:color w:val="auto"/>
                <w:sz w:val="18"/>
                <w:szCs w:val="18"/>
              </w:rPr>
              <w:t xml:space="preserve"> NDMJ Transportation</w:t>
            </w:r>
          </w:p>
        </w:tc>
      </w:tr>
      <w:tr w:rsidR="00450FD8" w:rsidRPr="00B9618D" w14:paraId="3B77FB8B" w14:textId="77777777" w:rsidTr="00BF7A00">
        <w:tc>
          <w:tcPr>
            <w:tcW w:w="9576" w:type="dxa"/>
            <w:gridSpan w:val="12"/>
            <w:tcBorders>
              <w:bottom w:val="single" w:sz="4" w:space="0" w:color="auto"/>
            </w:tcBorders>
          </w:tcPr>
          <w:p w14:paraId="5F00C44F"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Address:</w:t>
            </w:r>
            <w:r w:rsidR="00A7642F">
              <w:rPr>
                <w:rStyle w:val="Strong"/>
                <w:rFonts w:ascii="Times New Roman" w:hAnsi="Times New Roman" w:cs="Times New Roman"/>
                <w:color w:val="auto"/>
                <w:sz w:val="18"/>
                <w:szCs w:val="18"/>
              </w:rPr>
              <w:t xml:space="preserve"> 100 E. Ferguson St. Suite 804 Tyler. TX 75702</w:t>
            </w:r>
          </w:p>
        </w:tc>
      </w:tr>
      <w:tr w:rsidR="00450FD8" w:rsidRPr="00B9618D" w14:paraId="7E17DBA8" w14:textId="77777777" w:rsidTr="00BF7A00">
        <w:tc>
          <w:tcPr>
            <w:tcW w:w="9576" w:type="dxa"/>
            <w:gridSpan w:val="12"/>
            <w:tcBorders>
              <w:bottom w:val="single" w:sz="4" w:space="0" w:color="auto"/>
            </w:tcBorders>
          </w:tcPr>
          <w:p w14:paraId="04F9CC1B" w14:textId="77777777" w:rsidR="00450FD8" w:rsidRPr="00B9618D" w:rsidRDefault="00450FD8" w:rsidP="00830C73">
            <w:pPr>
              <w:pStyle w:val="NormalWeb"/>
              <w:spacing w:before="100" w:beforeAutospacing="1" w:after="120" w:afterAutospacing="0"/>
              <w:jc w:val="both"/>
              <w:rPr>
                <w:rStyle w:val="Strong"/>
                <w:rFonts w:ascii="Times New Roman" w:hAnsi="Times New Roman" w:cs="Times New Roman"/>
                <w:b w:val="0"/>
                <w:color w:val="auto"/>
                <w:sz w:val="18"/>
                <w:szCs w:val="18"/>
              </w:rPr>
            </w:pPr>
            <w:r w:rsidRPr="00B9618D">
              <w:rPr>
                <w:rStyle w:val="Strong"/>
                <w:rFonts w:ascii="Times New Roman" w:hAnsi="Times New Roman" w:cs="Times New Roman"/>
                <w:color w:val="auto"/>
                <w:sz w:val="18"/>
                <w:szCs w:val="18"/>
              </w:rPr>
              <w:t>Telephone:</w:t>
            </w:r>
            <w:r w:rsidR="00A7642F">
              <w:rPr>
                <w:rStyle w:val="Strong"/>
                <w:rFonts w:ascii="Times New Roman" w:hAnsi="Times New Roman" w:cs="Times New Roman"/>
                <w:color w:val="auto"/>
                <w:sz w:val="18"/>
                <w:szCs w:val="18"/>
              </w:rPr>
              <w:t xml:space="preserve"> 903-597-4900</w:t>
            </w:r>
          </w:p>
        </w:tc>
      </w:tr>
      <w:tr w:rsidR="00450FD8" w:rsidRPr="00B9618D" w14:paraId="234BAFB8" w14:textId="77777777" w:rsidTr="00BF7A00">
        <w:tc>
          <w:tcPr>
            <w:tcW w:w="9576" w:type="dxa"/>
            <w:gridSpan w:val="12"/>
            <w:shd w:val="clear" w:color="auto" w:fill="D9D9D9"/>
          </w:tcPr>
          <w:p w14:paraId="7452B08B" w14:textId="77777777" w:rsidR="00450FD8" w:rsidRPr="00B9618D" w:rsidRDefault="00450FD8" w:rsidP="00830C73">
            <w:pPr>
              <w:spacing w:line="240" w:lineRule="auto"/>
              <w:jc w:val="both"/>
              <w:rPr>
                <w:rFonts w:ascii="Times New Roman" w:hAnsi="Times New Roman" w:cs="Times New Roman"/>
                <w:b/>
                <w:sz w:val="18"/>
                <w:szCs w:val="18"/>
              </w:rPr>
            </w:pPr>
            <w:r w:rsidRPr="00B9618D">
              <w:rPr>
                <w:rFonts w:ascii="Times New Roman" w:hAnsi="Times New Roman" w:cs="Times New Roman"/>
                <w:b/>
                <w:sz w:val="18"/>
                <w:szCs w:val="18"/>
              </w:rPr>
              <w:t>Section VI</w:t>
            </w:r>
          </w:p>
        </w:tc>
      </w:tr>
      <w:tr w:rsidR="00450FD8" w:rsidRPr="00B9618D" w14:paraId="201632E7" w14:textId="77777777" w:rsidTr="00BF7A00">
        <w:tc>
          <w:tcPr>
            <w:tcW w:w="9576" w:type="dxa"/>
            <w:gridSpan w:val="12"/>
          </w:tcPr>
          <w:p w14:paraId="29A0FCFD"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Name of agency complaint is against:</w:t>
            </w:r>
          </w:p>
        </w:tc>
      </w:tr>
      <w:tr w:rsidR="00450FD8" w:rsidRPr="00B9618D" w14:paraId="6894AAB7" w14:textId="77777777" w:rsidTr="00BF7A00">
        <w:tc>
          <w:tcPr>
            <w:tcW w:w="9576" w:type="dxa"/>
            <w:gridSpan w:val="12"/>
          </w:tcPr>
          <w:p w14:paraId="0EAB9C37"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 xml:space="preserve">Contact person: </w:t>
            </w:r>
          </w:p>
        </w:tc>
      </w:tr>
      <w:tr w:rsidR="00450FD8" w:rsidRPr="00B9618D" w14:paraId="2CBDC563" w14:textId="77777777" w:rsidTr="00BF7A00">
        <w:tc>
          <w:tcPr>
            <w:tcW w:w="9576" w:type="dxa"/>
            <w:gridSpan w:val="12"/>
          </w:tcPr>
          <w:p w14:paraId="2A662C49"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Title:</w:t>
            </w:r>
          </w:p>
        </w:tc>
      </w:tr>
      <w:tr w:rsidR="00450FD8" w:rsidRPr="00B9618D" w14:paraId="4357D688" w14:textId="77777777" w:rsidTr="00BF7A00">
        <w:tc>
          <w:tcPr>
            <w:tcW w:w="9576" w:type="dxa"/>
            <w:gridSpan w:val="12"/>
            <w:tcBorders>
              <w:bottom w:val="single" w:sz="4" w:space="0" w:color="auto"/>
            </w:tcBorders>
          </w:tcPr>
          <w:p w14:paraId="074A2AC7" w14:textId="77777777" w:rsidR="00450FD8" w:rsidRPr="00B9618D" w:rsidRDefault="00450FD8" w:rsidP="00830C73">
            <w:pPr>
              <w:pStyle w:val="NormalWeb"/>
              <w:spacing w:before="0" w:after="120" w:afterAutospacing="0"/>
              <w:jc w:val="both"/>
              <w:rPr>
                <w:rFonts w:ascii="Times New Roman" w:hAnsi="Times New Roman" w:cs="Times New Roman"/>
                <w:color w:val="auto"/>
                <w:sz w:val="18"/>
                <w:szCs w:val="18"/>
              </w:rPr>
            </w:pPr>
            <w:r w:rsidRPr="00B9618D">
              <w:rPr>
                <w:rFonts w:ascii="Times New Roman" w:hAnsi="Times New Roman" w:cs="Times New Roman"/>
                <w:color w:val="auto"/>
                <w:sz w:val="18"/>
                <w:szCs w:val="18"/>
              </w:rPr>
              <w:t>Telephone number:</w:t>
            </w:r>
          </w:p>
        </w:tc>
      </w:tr>
    </w:tbl>
    <w:p w14:paraId="1BCDE8C3" w14:textId="77777777" w:rsidR="00450FD8" w:rsidRPr="00B9618D" w:rsidRDefault="00450FD8" w:rsidP="00830C73">
      <w:pPr>
        <w:spacing w:after="120" w:line="240" w:lineRule="auto"/>
        <w:ind w:left="-360"/>
        <w:jc w:val="both"/>
        <w:rPr>
          <w:rFonts w:ascii="Times New Roman" w:hAnsi="Times New Roman" w:cs="Times New Roman"/>
          <w:szCs w:val="24"/>
        </w:rPr>
      </w:pPr>
    </w:p>
    <w:p w14:paraId="45675403" w14:textId="77777777" w:rsidR="00450FD8" w:rsidRPr="00B9618D" w:rsidRDefault="00450FD8" w:rsidP="009236F4">
      <w:pPr>
        <w:spacing w:after="120" w:line="240" w:lineRule="auto"/>
        <w:ind w:left="-360"/>
        <w:jc w:val="both"/>
        <w:rPr>
          <w:rFonts w:ascii="Times New Roman" w:hAnsi="Times New Roman" w:cs="Times New Roman"/>
        </w:rPr>
      </w:pPr>
      <w:r w:rsidRPr="00B9618D">
        <w:rPr>
          <w:rFonts w:ascii="Times New Roman" w:hAnsi="Times New Roman" w:cs="Times New Roman"/>
        </w:rPr>
        <w:t>You may attach any written materials or other information that you think is relevant to your complaint.</w:t>
      </w:r>
    </w:p>
    <w:p w14:paraId="280EC265" w14:textId="77777777" w:rsidR="009236F4" w:rsidRPr="00B9618D" w:rsidRDefault="009236F4" w:rsidP="009236F4">
      <w:pPr>
        <w:spacing w:after="120" w:line="240" w:lineRule="auto"/>
        <w:ind w:left="-360"/>
        <w:jc w:val="both"/>
        <w:rPr>
          <w:rFonts w:ascii="Times New Roman" w:hAnsi="Times New Roman" w:cs="Times New Roman"/>
        </w:rPr>
      </w:pPr>
    </w:p>
    <w:p w14:paraId="59446539" w14:textId="77777777" w:rsidR="00450FD8" w:rsidRPr="00B9618D" w:rsidRDefault="00450FD8" w:rsidP="00830C73">
      <w:pPr>
        <w:spacing w:after="120" w:line="240" w:lineRule="auto"/>
        <w:ind w:left="-360"/>
        <w:jc w:val="both"/>
        <w:rPr>
          <w:rFonts w:ascii="Times New Roman" w:hAnsi="Times New Roman" w:cs="Times New Roman"/>
        </w:rPr>
      </w:pPr>
      <w:r w:rsidRPr="00B9618D">
        <w:rPr>
          <w:rFonts w:ascii="Times New Roman" w:hAnsi="Times New Roman" w:cs="Times New Roman"/>
        </w:rPr>
        <w:t>Signature and date required below</w:t>
      </w:r>
    </w:p>
    <w:p w14:paraId="2FEC0EF4" w14:textId="77777777" w:rsidR="00450FD8" w:rsidRPr="00B9618D" w:rsidRDefault="00450FD8" w:rsidP="00830C73">
      <w:pPr>
        <w:spacing w:after="120" w:line="240" w:lineRule="auto"/>
        <w:ind w:left="-360"/>
        <w:jc w:val="both"/>
        <w:rPr>
          <w:rFonts w:ascii="Times New Roman" w:hAnsi="Times New Roman" w:cs="Times New Roman"/>
        </w:rPr>
      </w:pPr>
    </w:p>
    <w:p w14:paraId="0E0678EA" w14:textId="77777777" w:rsidR="00450FD8" w:rsidRPr="00B9618D" w:rsidRDefault="00450FD8" w:rsidP="00830C73">
      <w:pPr>
        <w:spacing w:line="240" w:lineRule="auto"/>
        <w:ind w:left="-360"/>
        <w:jc w:val="both"/>
        <w:rPr>
          <w:rFonts w:ascii="Times New Roman" w:hAnsi="Times New Roman" w:cs="Times New Roman"/>
        </w:rPr>
      </w:pPr>
      <w:r w:rsidRPr="00B9618D">
        <w:rPr>
          <w:rFonts w:ascii="Times New Roman" w:hAnsi="Times New Roman" w:cs="Times New Roman"/>
          <w:u w:val="single"/>
        </w:rPr>
        <w:tab/>
      </w:r>
      <w:r w:rsidRPr="00B9618D">
        <w:rPr>
          <w:rFonts w:ascii="Times New Roman" w:hAnsi="Times New Roman" w:cs="Times New Roman"/>
          <w:u w:val="single"/>
        </w:rPr>
        <w:tab/>
      </w:r>
      <w:r w:rsidR="005515D4" w:rsidRPr="00B9618D">
        <w:rPr>
          <w:rFonts w:ascii="Times New Roman" w:hAnsi="Times New Roman" w:cs="Times New Roman"/>
        </w:rPr>
        <w:t>_________________</w:t>
      </w:r>
      <w:r w:rsidR="00A7642F">
        <w:rPr>
          <w:rFonts w:ascii="Times New Roman" w:hAnsi="Times New Roman" w:cs="Times New Roman"/>
        </w:rPr>
        <w:t xml:space="preserve">______________________ </w:t>
      </w:r>
      <w:r w:rsidRPr="00B9618D">
        <w:rPr>
          <w:rFonts w:ascii="Times New Roman" w:hAnsi="Times New Roman" w:cs="Times New Roman"/>
        </w:rPr>
        <w:t>_____________________</w:t>
      </w:r>
    </w:p>
    <w:p w14:paraId="29596D6B" w14:textId="77777777" w:rsidR="00450FD8" w:rsidRPr="00B9618D" w:rsidRDefault="00450FD8" w:rsidP="00830C73">
      <w:pPr>
        <w:tabs>
          <w:tab w:val="left" w:pos="4680"/>
        </w:tabs>
        <w:spacing w:line="240" w:lineRule="auto"/>
        <w:ind w:left="-360"/>
        <w:jc w:val="both"/>
        <w:rPr>
          <w:rFonts w:ascii="Times New Roman" w:hAnsi="Times New Roman" w:cs="Times New Roman"/>
        </w:rPr>
      </w:pPr>
      <w:r w:rsidRPr="00B9618D">
        <w:rPr>
          <w:rFonts w:ascii="Times New Roman" w:hAnsi="Times New Roman" w:cs="Times New Roman"/>
        </w:rPr>
        <w:t>Signature</w:t>
      </w:r>
      <w:r w:rsidRPr="00B9618D">
        <w:rPr>
          <w:rFonts w:ascii="Times New Roman" w:hAnsi="Times New Roman" w:cs="Times New Roman"/>
        </w:rPr>
        <w:tab/>
      </w:r>
      <w:r w:rsidRPr="00B9618D">
        <w:rPr>
          <w:rFonts w:ascii="Times New Roman" w:hAnsi="Times New Roman" w:cs="Times New Roman"/>
        </w:rPr>
        <w:tab/>
      </w:r>
      <w:r w:rsidRPr="00B9618D">
        <w:rPr>
          <w:rFonts w:ascii="Times New Roman" w:hAnsi="Times New Roman" w:cs="Times New Roman"/>
        </w:rPr>
        <w:tab/>
      </w:r>
      <w:r w:rsidRPr="00B9618D">
        <w:rPr>
          <w:rFonts w:ascii="Times New Roman" w:hAnsi="Times New Roman" w:cs="Times New Roman"/>
        </w:rPr>
        <w:tab/>
        <w:t>Date</w:t>
      </w:r>
    </w:p>
    <w:p w14:paraId="66C7757D" w14:textId="77777777" w:rsidR="00450FD8" w:rsidRPr="00B9618D" w:rsidRDefault="00450FD8" w:rsidP="009236F4">
      <w:pPr>
        <w:spacing w:line="240" w:lineRule="auto"/>
        <w:jc w:val="both"/>
        <w:rPr>
          <w:rFonts w:ascii="Times New Roman" w:hAnsi="Times New Roman" w:cs="Times New Roman"/>
        </w:rPr>
      </w:pPr>
    </w:p>
    <w:p w14:paraId="0CF33187" w14:textId="77777777" w:rsidR="00450FD8" w:rsidRPr="00B9618D" w:rsidRDefault="00450FD8" w:rsidP="009236F4">
      <w:pPr>
        <w:spacing w:line="240" w:lineRule="auto"/>
        <w:ind w:left="-360"/>
        <w:jc w:val="both"/>
        <w:rPr>
          <w:rFonts w:ascii="Times New Roman" w:hAnsi="Times New Roman" w:cs="Times New Roman"/>
        </w:rPr>
      </w:pPr>
      <w:r w:rsidRPr="00B9618D">
        <w:rPr>
          <w:rFonts w:ascii="Times New Roman" w:hAnsi="Times New Roman" w:cs="Times New Roman"/>
        </w:rPr>
        <w:t>Please submit this form in person at the address below, or mail this form to:</w:t>
      </w:r>
    </w:p>
    <w:p w14:paraId="68BFB7D8" w14:textId="77777777" w:rsidR="00BF7A00" w:rsidRPr="00B9618D" w:rsidRDefault="00EA483F" w:rsidP="00830C73">
      <w:pPr>
        <w:jc w:val="both"/>
        <w:rPr>
          <w:rFonts w:ascii="Times New Roman" w:hAnsi="Times New Roman" w:cs="Times New Roman"/>
          <w:b/>
        </w:rPr>
      </w:pPr>
      <w:r w:rsidRPr="00B9618D">
        <w:rPr>
          <w:b/>
        </w:rPr>
        <w:t>100 E. Ferguson St. Suite 804 Tyler, Tx. 75702</w:t>
      </w:r>
      <w:r w:rsidR="00BF7A00" w:rsidRPr="00B9618D">
        <w:rPr>
          <w:rFonts w:ascii="Times New Roman" w:hAnsi="Times New Roman" w:cs="Times New Roman"/>
          <w:b/>
        </w:rPr>
        <w:br w:type="page"/>
      </w:r>
    </w:p>
    <w:p w14:paraId="1DFCD554" w14:textId="77777777" w:rsidR="007A39F4" w:rsidRPr="00B9618D" w:rsidRDefault="007A39F4" w:rsidP="00830C73">
      <w:pPr>
        <w:jc w:val="both"/>
        <w:rPr>
          <w:rFonts w:ascii="Times New Roman" w:hAnsi="Times New Roman" w:cs="Times New Roman"/>
          <w:b/>
        </w:rPr>
      </w:pPr>
      <w:r w:rsidRPr="00B9618D">
        <w:rPr>
          <w:rFonts w:ascii="Times New Roman" w:hAnsi="Times New Roman" w:cs="Times New Roman"/>
          <w:b/>
        </w:rPr>
        <w:lastRenderedPageBreak/>
        <w:t>List of Transit Related Title VI Investigations, Complaints and Lawsuits</w:t>
      </w:r>
    </w:p>
    <w:p w14:paraId="0790B4A9" w14:textId="77777777" w:rsidR="00AA7CE4" w:rsidRPr="00B9618D" w:rsidRDefault="00AA7CE4" w:rsidP="00830C73">
      <w:pPr>
        <w:spacing w:after="0" w:line="240" w:lineRule="auto"/>
        <w:jc w:val="both"/>
        <w:rPr>
          <w:rFonts w:ascii="Times New Roman" w:hAnsi="Times New Roman" w:cs="Times New Roman"/>
          <w:kern w:val="32"/>
          <w:szCs w:val="24"/>
        </w:rPr>
      </w:pPr>
    </w:p>
    <w:p w14:paraId="556F7343" w14:textId="77777777" w:rsidR="00AA7CE4" w:rsidRPr="00B9618D" w:rsidRDefault="00AA7CE4" w:rsidP="00830C73">
      <w:pPr>
        <w:spacing w:after="0" w:line="240" w:lineRule="auto"/>
        <w:jc w:val="both"/>
        <w:rPr>
          <w:rFonts w:ascii="Times New Roman" w:hAnsi="Times New Roman" w:cs="Times New Roman"/>
          <w:kern w:val="32"/>
          <w:sz w:val="21"/>
          <w:szCs w:val="21"/>
        </w:rPr>
      </w:pPr>
      <w:r w:rsidRPr="00B9618D">
        <w:rPr>
          <w:rFonts w:ascii="Times New Roman" w:hAnsi="Times New Roman" w:cs="Times New Roman"/>
          <w:kern w:val="32"/>
          <w:sz w:val="21"/>
          <w:szCs w:val="21"/>
        </w:rPr>
        <w:t xml:space="preserve">The </w:t>
      </w:r>
      <w:r w:rsidR="00BA560F" w:rsidRPr="00B9618D">
        <w:rPr>
          <w:rFonts w:ascii="Times New Roman" w:hAnsi="Times New Roman" w:cs="Times New Roman"/>
          <w:b/>
          <w:kern w:val="32"/>
          <w:sz w:val="21"/>
          <w:szCs w:val="21"/>
        </w:rPr>
        <w:t>(</w:t>
      </w:r>
      <w:r w:rsidR="001648E7" w:rsidRPr="00B9618D">
        <w:rPr>
          <w:rFonts w:ascii="Times New Roman" w:hAnsi="Times New Roman" w:cs="Times New Roman"/>
          <w:b/>
          <w:kern w:val="32"/>
          <w:sz w:val="21"/>
          <w:szCs w:val="21"/>
        </w:rPr>
        <w:t>NDMJ</w:t>
      </w:r>
      <w:r w:rsidR="00BA560F" w:rsidRPr="00B9618D">
        <w:rPr>
          <w:rFonts w:ascii="Times New Roman" w:hAnsi="Times New Roman" w:cs="Times New Roman"/>
          <w:b/>
          <w:kern w:val="32"/>
          <w:sz w:val="21"/>
          <w:szCs w:val="21"/>
        </w:rPr>
        <w:t>)</w:t>
      </w:r>
      <w:r w:rsidRPr="00B9618D">
        <w:rPr>
          <w:rFonts w:ascii="Times New Roman" w:hAnsi="Times New Roman" w:cs="Times New Roman"/>
          <w:kern w:val="32"/>
          <w:sz w:val="21"/>
          <w:szCs w:val="21"/>
        </w:rPr>
        <w:t xml:space="preserve"> maintains a list or log of all Title VI investigations, complaints and lawsuits, pertaining to its transit-related activities. </w:t>
      </w:r>
    </w:p>
    <w:p w14:paraId="2FA5B033" w14:textId="77777777" w:rsidR="00C029DC" w:rsidRPr="00B9618D" w:rsidRDefault="00C029DC" w:rsidP="00830C73">
      <w:pPr>
        <w:jc w:val="both"/>
        <w:rPr>
          <w:rFonts w:ascii="Times New Roman" w:hAnsi="Times New Roman" w:cs="Times New Roman"/>
          <w:b/>
          <w:sz w:val="21"/>
          <w:szCs w:val="21"/>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8180"/>
      </w:tblGrid>
      <w:tr w:rsidR="00F71F0E" w:rsidRPr="00B9618D" w14:paraId="4E088116" w14:textId="77777777" w:rsidTr="00AA7CE4">
        <w:tc>
          <w:tcPr>
            <w:tcW w:w="9018" w:type="dxa"/>
            <w:gridSpan w:val="2"/>
          </w:tcPr>
          <w:p w14:paraId="02656CB9" w14:textId="77777777" w:rsidR="00F71F0E" w:rsidRPr="00B9618D" w:rsidRDefault="00F71F0E" w:rsidP="00830C73">
            <w:pPr>
              <w:jc w:val="both"/>
              <w:rPr>
                <w:rFonts w:ascii="Times New Roman" w:hAnsi="Times New Roman" w:cs="Times New Roman"/>
                <w:b/>
                <w:kern w:val="32"/>
                <w:sz w:val="21"/>
                <w:szCs w:val="21"/>
              </w:rPr>
            </w:pPr>
            <w:r w:rsidRPr="00B9618D">
              <w:rPr>
                <w:rFonts w:ascii="Times New Roman" w:hAnsi="Times New Roman" w:cs="Times New Roman"/>
                <w:b/>
                <w:kern w:val="32"/>
                <w:sz w:val="21"/>
                <w:szCs w:val="21"/>
                <w:u w:val="single"/>
              </w:rPr>
              <w:t>Check One</w:t>
            </w:r>
            <w:r w:rsidRPr="00B9618D">
              <w:rPr>
                <w:rFonts w:ascii="Times New Roman" w:hAnsi="Times New Roman" w:cs="Times New Roman"/>
                <w:b/>
                <w:kern w:val="32"/>
                <w:sz w:val="21"/>
                <w:szCs w:val="21"/>
              </w:rPr>
              <w:t xml:space="preserve">: </w:t>
            </w:r>
          </w:p>
          <w:p w14:paraId="0808A0AB" w14:textId="77777777" w:rsidR="00AA7CE4" w:rsidRPr="00B9618D" w:rsidRDefault="00AA7CE4" w:rsidP="00830C73">
            <w:pPr>
              <w:jc w:val="both"/>
              <w:rPr>
                <w:rFonts w:ascii="Times New Roman" w:hAnsi="Times New Roman" w:cs="Times New Roman"/>
                <w:b/>
                <w:kern w:val="32"/>
                <w:sz w:val="21"/>
                <w:szCs w:val="21"/>
              </w:rPr>
            </w:pPr>
          </w:p>
        </w:tc>
      </w:tr>
      <w:tr w:rsidR="00F71F0E" w:rsidRPr="00B9618D" w14:paraId="6C118554" w14:textId="77777777" w:rsidTr="00AA7CE4">
        <w:tc>
          <w:tcPr>
            <w:tcW w:w="630" w:type="dxa"/>
            <w:tcBorders>
              <w:bottom w:val="single" w:sz="4" w:space="0" w:color="auto"/>
            </w:tcBorders>
            <w:vAlign w:val="center"/>
          </w:tcPr>
          <w:p w14:paraId="374D05F8" w14:textId="77777777" w:rsidR="00F71F0E" w:rsidRPr="00B9618D" w:rsidRDefault="00311287" w:rsidP="00830C73">
            <w:pPr>
              <w:jc w:val="both"/>
              <w:rPr>
                <w:rFonts w:ascii="Times New Roman" w:hAnsi="Times New Roman" w:cs="Times New Roman"/>
                <w:color w:val="002060"/>
                <w:kern w:val="32"/>
                <w:sz w:val="21"/>
                <w:szCs w:val="21"/>
                <w:u w:val="single"/>
              </w:rPr>
            </w:pPr>
            <w:r w:rsidRPr="00B9618D">
              <w:rPr>
                <w:rFonts w:ascii="Times New Roman" w:hAnsi="Times New Roman" w:cs="Times New Roman"/>
                <w:color w:val="002060"/>
                <w:kern w:val="32"/>
                <w:sz w:val="21"/>
                <w:szCs w:val="21"/>
                <w:u w:val="single"/>
              </w:rPr>
              <w:t xml:space="preserve">   </w:t>
            </w:r>
            <w:r w:rsidR="00EA483F" w:rsidRPr="00B9618D">
              <w:rPr>
                <w:rFonts w:ascii="Times New Roman" w:hAnsi="Times New Roman" w:cs="Times New Roman"/>
                <w:color w:val="002060"/>
                <w:kern w:val="32"/>
                <w:sz w:val="21"/>
                <w:szCs w:val="21"/>
                <w:u w:val="single"/>
              </w:rPr>
              <w:t>X</w:t>
            </w:r>
          </w:p>
        </w:tc>
        <w:tc>
          <w:tcPr>
            <w:tcW w:w="8388" w:type="dxa"/>
            <w:vAlign w:val="bottom"/>
          </w:tcPr>
          <w:p w14:paraId="20EAD59C" w14:textId="77777777" w:rsidR="00F71F0E" w:rsidRPr="00B9618D" w:rsidRDefault="00F71F0E" w:rsidP="00830C73">
            <w:pPr>
              <w:jc w:val="both"/>
              <w:rPr>
                <w:rFonts w:ascii="Times New Roman" w:hAnsi="Times New Roman" w:cs="Times New Roman"/>
                <w:kern w:val="32"/>
                <w:sz w:val="21"/>
                <w:szCs w:val="21"/>
              </w:rPr>
            </w:pPr>
            <w:r w:rsidRPr="00B9618D">
              <w:rPr>
                <w:rFonts w:ascii="Times New Roman" w:hAnsi="Times New Roman" w:cs="Times New Roman"/>
                <w:kern w:val="32"/>
                <w:sz w:val="21"/>
                <w:szCs w:val="21"/>
              </w:rPr>
              <w:t xml:space="preserve">There have been </w:t>
            </w:r>
            <w:r w:rsidRPr="00B9618D">
              <w:rPr>
                <w:rFonts w:ascii="Times New Roman" w:hAnsi="Times New Roman" w:cs="Times New Roman"/>
                <w:kern w:val="32"/>
                <w:sz w:val="21"/>
                <w:szCs w:val="21"/>
                <w:u w:val="single"/>
              </w:rPr>
              <w:t>no</w:t>
            </w:r>
            <w:r w:rsidRPr="00B9618D">
              <w:rPr>
                <w:rFonts w:ascii="Times New Roman" w:hAnsi="Times New Roman" w:cs="Times New Roman"/>
                <w:kern w:val="32"/>
                <w:sz w:val="21"/>
                <w:szCs w:val="21"/>
              </w:rPr>
              <w:t xml:space="preserve"> investigations, complaint and/or lawsu</w:t>
            </w:r>
            <w:r w:rsidR="00CE348D" w:rsidRPr="00B9618D">
              <w:rPr>
                <w:rFonts w:ascii="Times New Roman" w:hAnsi="Times New Roman" w:cs="Times New Roman"/>
                <w:kern w:val="32"/>
                <w:sz w:val="21"/>
                <w:szCs w:val="21"/>
              </w:rPr>
              <w:t>its filed against us since the last plan submission.</w:t>
            </w:r>
          </w:p>
        </w:tc>
      </w:tr>
      <w:tr w:rsidR="00F71F0E" w:rsidRPr="00B9618D" w14:paraId="77847942" w14:textId="77777777" w:rsidTr="00AA7CE4">
        <w:trPr>
          <w:trHeight w:val="288"/>
        </w:trPr>
        <w:tc>
          <w:tcPr>
            <w:tcW w:w="630" w:type="dxa"/>
            <w:tcBorders>
              <w:top w:val="single" w:sz="4" w:space="0" w:color="auto"/>
              <w:bottom w:val="single" w:sz="4" w:space="0" w:color="auto"/>
            </w:tcBorders>
          </w:tcPr>
          <w:p w14:paraId="7734E88A" w14:textId="77777777" w:rsidR="00F71F0E" w:rsidRPr="00B9618D" w:rsidRDefault="00F71F0E" w:rsidP="00830C73">
            <w:pPr>
              <w:jc w:val="both"/>
              <w:rPr>
                <w:rFonts w:ascii="Times New Roman" w:hAnsi="Times New Roman" w:cs="Times New Roman"/>
                <w:color w:val="002060"/>
                <w:kern w:val="32"/>
                <w:sz w:val="21"/>
                <w:szCs w:val="21"/>
              </w:rPr>
            </w:pPr>
          </w:p>
          <w:p w14:paraId="43C9EE3E" w14:textId="77777777" w:rsidR="00AA7CE4" w:rsidRPr="00B9618D" w:rsidRDefault="00AA7CE4" w:rsidP="00830C73">
            <w:pPr>
              <w:jc w:val="both"/>
              <w:rPr>
                <w:rFonts w:ascii="Times New Roman" w:hAnsi="Times New Roman" w:cs="Times New Roman"/>
                <w:color w:val="002060"/>
                <w:kern w:val="32"/>
                <w:sz w:val="21"/>
                <w:szCs w:val="21"/>
              </w:rPr>
            </w:pPr>
          </w:p>
          <w:p w14:paraId="34C5A0F5" w14:textId="77777777" w:rsidR="00AA7CE4" w:rsidRPr="00B9618D" w:rsidRDefault="00AA7CE4" w:rsidP="00830C73">
            <w:pPr>
              <w:jc w:val="both"/>
              <w:rPr>
                <w:rFonts w:ascii="Times New Roman" w:hAnsi="Times New Roman" w:cs="Times New Roman"/>
                <w:color w:val="002060"/>
                <w:kern w:val="32"/>
                <w:sz w:val="21"/>
                <w:szCs w:val="21"/>
              </w:rPr>
            </w:pPr>
          </w:p>
        </w:tc>
        <w:tc>
          <w:tcPr>
            <w:tcW w:w="8388" w:type="dxa"/>
            <w:vAlign w:val="bottom"/>
          </w:tcPr>
          <w:p w14:paraId="1CBCA814" w14:textId="77777777" w:rsidR="00AA7CE4" w:rsidRPr="00B9618D" w:rsidRDefault="00AA7CE4" w:rsidP="00830C73">
            <w:pPr>
              <w:jc w:val="both"/>
              <w:rPr>
                <w:rFonts w:ascii="Times New Roman" w:hAnsi="Times New Roman" w:cs="Times New Roman"/>
                <w:kern w:val="32"/>
                <w:sz w:val="21"/>
                <w:szCs w:val="21"/>
              </w:rPr>
            </w:pPr>
          </w:p>
          <w:p w14:paraId="0C88CF46" w14:textId="77777777" w:rsidR="00AA7CE4" w:rsidRPr="00B9618D" w:rsidRDefault="00F71F0E" w:rsidP="00830C73">
            <w:pPr>
              <w:jc w:val="both"/>
              <w:rPr>
                <w:rFonts w:ascii="Times New Roman" w:hAnsi="Times New Roman" w:cs="Times New Roman"/>
                <w:kern w:val="32"/>
                <w:sz w:val="21"/>
                <w:szCs w:val="21"/>
              </w:rPr>
            </w:pPr>
            <w:r w:rsidRPr="00B9618D">
              <w:rPr>
                <w:rFonts w:ascii="Times New Roman" w:hAnsi="Times New Roman" w:cs="Times New Roman"/>
                <w:kern w:val="32"/>
                <w:sz w:val="21"/>
                <w:szCs w:val="21"/>
              </w:rPr>
              <w:t xml:space="preserve">There have been investigations, complaints and/or lawsuits filed against us. </w:t>
            </w:r>
            <w:r w:rsidRPr="00B9618D">
              <w:rPr>
                <w:rFonts w:ascii="Times New Roman" w:hAnsi="Times New Roman" w:cs="Times New Roman"/>
                <w:i/>
                <w:kern w:val="32"/>
                <w:sz w:val="21"/>
                <w:szCs w:val="21"/>
              </w:rPr>
              <w:t>See list below. Attach additional information as needed.</w:t>
            </w:r>
          </w:p>
        </w:tc>
      </w:tr>
    </w:tbl>
    <w:p w14:paraId="302CC819" w14:textId="77777777" w:rsidR="00F71F0E" w:rsidRPr="00B9618D" w:rsidRDefault="00F71F0E" w:rsidP="00830C73">
      <w:pPr>
        <w:spacing w:after="0" w:line="240" w:lineRule="auto"/>
        <w:jc w:val="both"/>
        <w:rPr>
          <w:rFonts w:ascii="Times New Roman" w:hAnsi="Times New Roman" w:cs="Times New Roman"/>
          <w:color w:val="002060"/>
          <w:kern w:val="32"/>
          <w:szCs w:val="24"/>
        </w:rPr>
      </w:pPr>
    </w:p>
    <w:p w14:paraId="410528F2" w14:textId="77777777" w:rsidR="00F71F0E" w:rsidRPr="00B9618D" w:rsidRDefault="00F71F0E" w:rsidP="00830C73">
      <w:pPr>
        <w:spacing w:after="0" w:line="240" w:lineRule="auto"/>
        <w:jc w:val="both"/>
        <w:rPr>
          <w:rFonts w:ascii="Times New Roman" w:hAnsi="Times New Roman" w:cs="Times New Roman"/>
          <w:color w:val="002060"/>
          <w:kern w:val="32"/>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2340"/>
        <w:gridCol w:w="1882"/>
        <w:gridCol w:w="2258"/>
      </w:tblGrid>
      <w:tr w:rsidR="007A39F4" w:rsidRPr="00B9618D" w14:paraId="583389A1" w14:textId="77777777" w:rsidTr="00A82F78">
        <w:tc>
          <w:tcPr>
            <w:tcW w:w="1998" w:type="dxa"/>
            <w:shd w:val="clear" w:color="auto" w:fill="BFBFBF" w:themeFill="background1" w:themeFillShade="BF"/>
          </w:tcPr>
          <w:p w14:paraId="7E0098C9" w14:textId="77777777" w:rsidR="007A39F4" w:rsidRPr="00B9618D" w:rsidRDefault="007A39F4" w:rsidP="00830C73">
            <w:pPr>
              <w:jc w:val="both"/>
              <w:rPr>
                <w:rFonts w:ascii="Times New Roman" w:eastAsia="Calibri" w:hAnsi="Times New Roman" w:cs="Times New Roman"/>
                <w:b/>
                <w:sz w:val="20"/>
              </w:rPr>
            </w:pPr>
          </w:p>
        </w:tc>
        <w:tc>
          <w:tcPr>
            <w:tcW w:w="1440" w:type="dxa"/>
            <w:shd w:val="clear" w:color="auto" w:fill="BFBFBF" w:themeFill="background1" w:themeFillShade="BF"/>
          </w:tcPr>
          <w:p w14:paraId="77F26528" w14:textId="77777777" w:rsidR="007A39F4" w:rsidRPr="00B9618D" w:rsidRDefault="007A39F4" w:rsidP="00830C73">
            <w:pPr>
              <w:spacing w:after="0" w:line="240" w:lineRule="auto"/>
              <w:jc w:val="both"/>
              <w:rPr>
                <w:rFonts w:ascii="Times New Roman" w:eastAsia="Calibri" w:hAnsi="Times New Roman" w:cs="Times New Roman"/>
                <w:b/>
                <w:sz w:val="20"/>
              </w:rPr>
            </w:pPr>
          </w:p>
          <w:p w14:paraId="291F9F67"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Date</w:t>
            </w:r>
          </w:p>
          <w:p w14:paraId="3D32ED3D" w14:textId="77777777" w:rsidR="007A39F4" w:rsidRPr="00B9618D" w:rsidRDefault="007A39F4" w:rsidP="00830C73">
            <w:pPr>
              <w:spacing w:after="0" w:line="240" w:lineRule="auto"/>
              <w:jc w:val="both"/>
              <w:rPr>
                <w:rFonts w:ascii="Times New Roman" w:eastAsia="Calibri" w:hAnsi="Times New Roman" w:cs="Times New Roman"/>
                <w:sz w:val="18"/>
                <w:szCs w:val="18"/>
              </w:rPr>
            </w:pPr>
            <w:r w:rsidRPr="00B9618D">
              <w:rPr>
                <w:rFonts w:ascii="Times New Roman" w:eastAsia="Calibri" w:hAnsi="Times New Roman" w:cs="Times New Roman"/>
                <w:sz w:val="18"/>
                <w:szCs w:val="18"/>
              </w:rPr>
              <w:t xml:space="preserve">(Month, </w:t>
            </w:r>
          </w:p>
          <w:p w14:paraId="65C40730" w14:textId="77777777" w:rsidR="007A39F4" w:rsidRPr="00B9618D" w:rsidRDefault="007A39F4" w:rsidP="00830C73">
            <w:pPr>
              <w:spacing w:after="0" w:line="240" w:lineRule="auto"/>
              <w:jc w:val="both"/>
              <w:rPr>
                <w:rFonts w:ascii="Times New Roman" w:eastAsia="Calibri" w:hAnsi="Times New Roman" w:cs="Times New Roman"/>
                <w:b/>
                <w:sz w:val="18"/>
                <w:szCs w:val="18"/>
              </w:rPr>
            </w:pPr>
            <w:r w:rsidRPr="00B9618D">
              <w:rPr>
                <w:rFonts w:ascii="Times New Roman" w:eastAsia="Calibri" w:hAnsi="Times New Roman" w:cs="Times New Roman"/>
                <w:sz w:val="18"/>
                <w:szCs w:val="18"/>
              </w:rPr>
              <w:t>Day, Year)</w:t>
            </w:r>
          </w:p>
        </w:tc>
        <w:tc>
          <w:tcPr>
            <w:tcW w:w="2340" w:type="dxa"/>
            <w:shd w:val="clear" w:color="auto" w:fill="BFBFBF" w:themeFill="background1" w:themeFillShade="BF"/>
          </w:tcPr>
          <w:p w14:paraId="2C54A7F6"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Summary</w:t>
            </w:r>
          </w:p>
          <w:p w14:paraId="46BC54F2" w14:textId="77777777" w:rsidR="007A39F4" w:rsidRPr="00B9618D" w:rsidRDefault="007A39F4" w:rsidP="00830C73">
            <w:pPr>
              <w:spacing w:after="0" w:line="240" w:lineRule="auto"/>
              <w:jc w:val="both"/>
              <w:rPr>
                <w:rFonts w:ascii="Times New Roman" w:eastAsia="Calibri" w:hAnsi="Times New Roman" w:cs="Times New Roman"/>
                <w:sz w:val="18"/>
                <w:szCs w:val="18"/>
              </w:rPr>
            </w:pPr>
            <w:r w:rsidRPr="00B9618D">
              <w:rPr>
                <w:rFonts w:ascii="Times New Roman" w:eastAsia="Calibri" w:hAnsi="Times New Roman" w:cs="Times New Roman"/>
                <w:sz w:val="18"/>
                <w:szCs w:val="18"/>
              </w:rPr>
              <w:t>(include basis of complaint: race, color, or national origin)</w:t>
            </w:r>
          </w:p>
        </w:tc>
        <w:tc>
          <w:tcPr>
            <w:tcW w:w="1882" w:type="dxa"/>
            <w:shd w:val="clear" w:color="auto" w:fill="BFBFBF" w:themeFill="background1" w:themeFillShade="BF"/>
          </w:tcPr>
          <w:p w14:paraId="421393D1" w14:textId="77777777" w:rsidR="007A39F4" w:rsidRPr="00B9618D" w:rsidRDefault="007A39F4" w:rsidP="00830C73">
            <w:pPr>
              <w:spacing w:after="0" w:line="240" w:lineRule="auto"/>
              <w:jc w:val="both"/>
              <w:rPr>
                <w:rFonts w:ascii="Times New Roman" w:eastAsia="Calibri" w:hAnsi="Times New Roman" w:cs="Times New Roman"/>
                <w:b/>
                <w:sz w:val="20"/>
              </w:rPr>
            </w:pPr>
          </w:p>
          <w:p w14:paraId="041A92D8"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Status</w:t>
            </w:r>
          </w:p>
        </w:tc>
        <w:tc>
          <w:tcPr>
            <w:tcW w:w="2258" w:type="dxa"/>
            <w:shd w:val="clear" w:color="auto" w:fill="BFBFBF" w:themeFill="background1" w:themeFillShade="BF"/>
          </w:tcPr>
          <w:p w14:paraId="0A801AC0" w14:textId="77777777" w:rsidR="007A39F4" w:rsidRPr="00B9618D" w:rsidRDefault="007A39F4" w:rsidP="00830C73">
            <w:pPr>
              <w:spacing w:after="0" w:line="240" w:lineRule="auto"/>
              <w:jc w:val="both"/>
              <w:rPr>
                <w:rFonts w:ascii="Times New Roman" w:eastAsia="Calibri" w:hAnsi="Times New Roman" w:cs="Times New Roman"/>
                <w:b/>
                <w:sz w:val="20"/>
              </w:rPr>
            </w:pPr>
          </w:p>
          <w:p w14:paraId="6F8EE6A7"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Action(s) Taken</w:t>
            </w:r>
          </w:p>
        </w:tc>
      </w:tr>
      <w:tr w:rsidR="007A39F4" w:rsidRPr="00B9618D" w14:paraId="5630EEBA" w14:textId="77777777" w:rsidTr="00BA560F">
        <w:tc>
          <w:tcPr>
            <w:tcW w:w="1998" w:type="dxa"/>
            <w:shd w:val="clear" w:color="auto" w:fill="auto"/>
          </w:tcPr>
          <w:p w14:paraId="4C33D428"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Investigations</w:t>
            </w:r>
          </w:p>
        </w:tc>
        <w:tc>
          <w:tcPr>
            <w:tcW w:w="1440" w:type="dxa"/>
            <w:shd w:val="clear" w:color="auto" w:fill="auto"/>
          </w:tcPr>
          <w:p w14:paraId="7B5EE73B"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02D9C76F"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77C4B0AF"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4FBB0EBB" w14:textId="77777777" w:rsidR="007A39F4" w:rsidRPr="00B9618D" w:rsidRDefault="007A39F4" w:rsidP="00830C73">
            <w:pPr>
              <w:spacing w:after="0" w:line="240" w:lineRule="auto"/>
              <w:jc w:val="both"/>
              <w:rPr>
                <w:rFonts w:ascii="Times New Roman" w:eastAsia="Calibri" w:hAnsi="Times New Roman" w:cs="Times New Roman"/>
                <w:b/>
                <w:sz w:val="20"/>
              </w:rPr>
            </w:pPr>
          </w:p>
        </w:tc>
      </w:tr>
      <w:tr w:rsidR="007A39F4" w:rsidRPr="00B9618D" w14:paraId="110AF1E1" w14:textId="77777777" w:rsidTr="00BA560F">
        <w:tc>
          <w:tcPr>
            <w:tcW w:w="1998" w:type="dxa"/>
            <w:shd w:val="clear" w:color="auto" w:fill="auto"/>
          </w:tcPr>
          <w:p w14:paraId="2E434AC2"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1.</w:t>
            </w:r>
            <w:r w:rsidR="00D763E7" w:rsidRPr="00B9618D">
              <w:rPr>
                <w:rFonts w:ascii="Times New Roman" w:eastAsia="Calibri" w:hAnsi="Times New Roman" w:cs="Times New Roman"/>
                <w:b/>
                <w:sz w:val="20"/>
              </w:rPr>
              <w:t xml:space="preserve"> </w:t>
            </w:r>
          </w:p>
          <w:p w14:paraId="6697D19C"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440" w:type="dxa"/>
            <w:shd w:val="clear" w:color="auto" w:fill="auto"/>
          </w:tcPr>
          <w:p w14:paraId="69514568"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6DE08AA8"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5A34541A"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248B5A11" w14:textId="77777777" w:rsidR="007A39F4" w:rsidRPr="00B9618D" w:rsidRDefault="007A39F4" w:rsidP="00830C73">
            <w:pPr>
              <w:spacing w:after="0" w:line="240" w:lineRule="auto"/>
              <w:jc w:val="both"/>
              <w:rPr>
                <w:rFonts w:ascii="Times New Roman" w:eastAsia="Calibri" w:hAnsi="Times New Roman" w:cs="Times New Roman"/>
                <w:b/>
                <w:sz w:val="20"/>
              </w:rPr>
            </w:pPr>
          </w:p>
        </w:tc>
      </w:tr>
      <w:tr w:rsidR="007A39F4" w:rsidRPr="00B9618D" w14:paraId="4B3D9204" w14:textId="77777777" w:rsidTr="00BA560F">
        <w:tc>
          <w:tcPr>
            <w:tcW w:w="1998" w:type="dxa"/>
            <w:shd w:val="clear" w:color="auto" w:fill="auto"/>
          </w:tcPr>
          <w:p w14:paraId="6BEE04F3"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Lawsuits</w:t>
            </w:r>
          </w:p>
        </w:tc>
        <w:tc>
          <w:tcPr>
            <w:tcW w:w="1440" w:type="dxa"/>
            <w:shd w:val="clear" w:color="auto" w:fill="auto"/>
          </w:tcPr>
          <w:p w14:paraId="2540D1AB"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42B85C78"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35C04F25"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2DA91955" w14:textId="77777777" w:rsidR="007A39F4" w:rsidRPr="00B9618D" w:rsidRDefault="007A39F4" w:rsidP="00830C73">
            <w:pPr>
              <w:spacing w:after="0" w:line="240" w:lineRule="auto"/>
              <w:jc w:val="both"/>
              <w:rPr>
                <w:rFonts w:ascii="Times New Roman" w:eastAsia="Calibri" w:hAnsi="Times New Roman" w:cs="Times New Roman"/>
                <w:b/>
                <w:sz w:val="20"/>
              </w:rPr>
            </w:pPr>
          </w:p>
        </w:tc>
      </w:tr>
      <w:tr w:rsidR="007A39F4" w:rsidRPr="00B9618D" w14:paraId="4FFC5AE0" w14:textId="77777777" w:rsidTr="00BA560F">
        <w:tc>
          <w:tcPr>
            <w:tcW w:w="1998" w:type="dxa"/>
            <w:shd w:val="clear" w:color="auto" w:fill="auto"/>
          </w:tcPr>
          <w:p w14:paraId="14178FE1"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1.</w:t>
            </w:r>
          </w:p>
          <w:p w14:paraId="66F757D8"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440" w:type="dxa"/>
            <w:shd w:val="clear" w:color="auto" w:fill="auto"/>
          </w:tcPr>
          <w:p w14:paraId="39F1E0A5"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0F43F85B"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3D9B6971"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0E28D83D" w14:textId="77777777" w:rsidR="007A39F4" w:rsidRPr="00B9618D" w:rsidRDefault="007A39F4" w:rsidP="00830C73">
            <w:pPr>
              <w:spacing w:after="0" w:line="240" w:lineRule="auto"/>
              <w:jc w:val="both"/>
              <w:rPr>
                <w:rFonts w:ascii="Times New Roman" w:eastAsia="Calibri" w:hAnsi="Times New Roman" w:cs="Times New Roman"/>
                <w:b/>
                <w:sz w:val="20"/>
              </w:rPr>
            </w:pPr>
          </w:p>
        </w:tc>
      </w:tr>
      <w:tr w:rsidR="007A39F4" w:rsidRPr="00B9618D" w14:paraId="5E02D655" w14:textId="77777777" w:rsidTr="00BA560F">
        <w:tc>
          <w:tcPr>
            <w:tcW w:w="1998" w:type="dxa"/>
            <w:shd w:val="clear" w:color="auto" w:fill="auto"/>
          </w:tcPr>
          <w:p w14:paraId="1F371E7D"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Complaints</w:t>
            </w:r>
          </w:p>
        </w:tc>
        <w:tc>
          <w:tcPr>
            <w:tcW w:w="1440" w:type="dxa"/>
            <w:shd w:val="clear" w:color="auto" w:fill="auto"/>
          </w:tcPr>
          <w:p w14:paraId="20997675"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3A622033"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617A191F"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242296E0" w14:textId="77777777" w:rsidR="007A39F4" w:rsidRPr="00B9618D" w:rsidRDefault="007A39F4" w:rsidP="00830C73">
            <w:pPr>
              <w:spacing w:after="0" w:line="240" w:lineRule="auto"/>
              <w:jc w:val="both"/>
              <w:rPr>
                <w:rFonts w:ascii="Times New Roman" w:eastAsia="Calibri" w:hAnsi="Times New Roman" w:cs="Times New Roman"/>
                <w:b/>
                <w:sz w:val="20"/>
              </w:rPr>
            </w:pPr>
          </w:p>
        </w:tc>
      </w:tr>
      <w:tr w:rsidR="007A39F4" w:rsidRPr="00B9618D" w14:paraId="6B80590E" w14:textId="77777777" w:rsidTr="00BA560F">
        <w:tc>
          <w:tcPr>
            <w:tcW w:w="1998" w:type="dxa"/>
            <w:shd w:val="clear" w:color="auto" w:fill="auto"/>
          </w:tcPr>
          <w:p w14:paraId="2DE5553E" w14:textId="77777777" w:rsidR="007A39F4" w:rsidRPr="00B9618D" w:rsidRDefault="007A39F4" w:rsidP="00830C73">
            <w:pPr>
              <w:spacing w:after="0" w:line="240" w:lineRule="auto"/>
              <w:jc w:val="both"/>
              <w:rPr>
                <w:rFonts w:ascii="Times New Roman" w:eastAsia="Calibri" w:hAnsi="Times New Roman" w:cs="Times New Roman"/>
                <w:b/>
                <w:sz w:val="20"/>
              </w:rPr>
            </w:pPr>
            <w:r w:rsidRPr="00B9618D">
              <w:rPr>
                <w:rFonts w:ascii="Times New Roman" w:eastAsia="Calibri" w:hAnsi="Times New Roman" w:cs="Times New Roman"/>
                <w:b/>
                <w:sz w:val="20"/>
              </w:rPr>
              <w:t>1.</w:t>
            </w:r>
          </w:p>
          <w:p w14:paraId="5204079C"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440" w:type="dxa"/>
            <w:shd w:val="clear" w:color="auto" w:fill="auto"/>
          </w:tcPr>
          <w:p w14:paraId="7FA4CE93"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340" w:type="dxa"/>
            <w:shd w:val="clear" w:color="auto" w:fill="auto"/>
          </w:tcPr>
          <w:p w14:paraId="7095D49C"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1882" w:type="dxa"/>
            <w:shd w:val="clear" w:color="auto" w:fill="auto"/>
          </w:tcPr>
          <w:p w14:paraId="3F0A6493" w14:textId="77777777" w:rsidR="007A39F4" w:rsidRPr="00B9618D" w:rsidRDefault="007A39F4" w:rsidP="00830C73">
            <w:pPr>
              <w:spacing w:after="0" w:line="240" w:lineRule="auto"/>
              <w:jc w:val="both"/>
              <w:rPr>
                <w:rFonts w:ascii="Times New Roman" w:eastAsia="Calibri" w:hAnsi="Times New Roman" w:cs="Times New Roman"/>
                <w:b/>
                <w:sz w:val="20"/>
              </w:rPr>
            </w:pPr>
          </w:p>
        </w:tc>
        <w:tc>
          <w:tcPr>
            <w:tcW w:w="2258" w:type="dxa"/>
            <w:shd w:val="clear" w:color="auto" w:fill="auto"/>
          </w:tcPr>
          <w:p w14:paraId="0CC137A4" w14:textId="77777777" w:rsidR="007A39F4" w:rsidRPr="00B9618D" w:rsidRDefault="007A39F4" w:rsidP="00830C73">
            <w:pPr>
              <w:spacing w:after="0" w:line="240" w:lineRule="auto"/>
              <w:jc w:val="both"/>
              <w:rPr>
                <w:rFonts w:ascii="Times New Roman" w:eastAsia="Calibri" w:hAnsi="Times New Roman" w:cs="Times New Roman"/>
                <w:b/>
                <w:sz w:val="20"/>
              </w:rPr>
            </w:pPr>
          </w:p>
        </w:tc>
      </w:tr>
    </w:tbl>
    <w:p w14:paraId="35E55D0E" w14:textId="77777777" w:rsidR="004A2B19" w:rsidRPr="00B9618D" w:rsidRDefault="004A2B19" w:rsidP="00830C73">
      <w:pPr>
        <w:spacing w:after="0" w:line="240" w:lineRule="auto"/>
        <w:ind w:left="-360"/>
        <w:jc w:val="both"/>
        <w:rPr>
          <w:rFonts w:ascii="Times New Roman" w:hAnsi="Times New Roman" w:cs="Times New Roman"/>
        </w:rPr>
      </w:pPr>
    </w:p>
    <w:p w14:paraId="3B2FBC60" w14:textId="77777777" w:rsidR="004A2B19" w:rsidRPr="00B9618D" w:rsidRDefault="004A2B19" w:rsidP="00830C73">
      <w:pPr>
        <w:jc w:val="both"/>
        <w:rPr>
          <w:rFonts w:ascii="Times New Roman" w:hAnsi="Times New Roman" w:cs="Times New Roman"/>
        </w:rPr>
      </w:pPr>
      <w:r w:rsidRPr="00B9618D">
        <w:rPr>
          <w:rFonts w:ascii="Times New Roman" w:hAnsi="Times New Roman" w:cs="Times New Roman"/>
        </w:rPr>
        <w:br w:type="page"/>
      </w:r>
    </w:p>
    <w:p w14:paraId="315A83FF" w14:textId="77777777" w:rsidR="00D75E72" w:rsidRPr="00B9618D" w:rsidRDefault="00D75E72" w:rsidP="00830C73">
      <w:pPr>
        <w:pStyle w:val="Outline1Char"/>
        <w:numPr>
          <w:ilvl w:val="0"/>
          <w:numId w:val="0"/>
        </w:numPr>
        <w:tabs>
          <w:tab w:val="clear" w:pos="504"/>
          <w:tab w:val="left" w:pos="360"/>
        </w:tabs>
        <w:jc w:val="both"/>
        <w:rPr>
          <w:b/>
          <w:szCs w:val="24"/>
        </w:rPr>
      </w:pPr>
      <w:r w:rsidRPr="00B9618D">
        <w:rPr>
          <w:b/>
          <w:szCs w:val="24"/>
        </w:rPr>
        <w:lastRenderedPageBreak/>
        <w:t>Public Participation Plan</w:t>
      </w:r>
    </w:p>
    <w:p w14:paraId="78868E4C" w14:textId="77777777" w:rsidR="00D75E72" w:rsidRPr="00B9618D" w:rsidRDefault="00D75E72" w:rsidP="00830C73">
      <w:pPr>
        <w:pStyle w:val="Outline1Char"/>
        <w:numPr>
          <w:ilvl w:val="0"/>
          <w:numId w:val="0"/>
        </w:numPr>
        <w:tabs>
          <w:tab w:val="clear" w:pos="504"/>
          <w:tab w:val="left" w:pos="360"/>
        </w:tabs>
        <w:jc w:val="both"/>
        <w:rPr>
          <w:b/>
          <w:sz w:val="20"/>
        </w:rPr>
      </w:pPr>
      <w:r w:rsidRPr="00B9618D">
        <w:rPr>
          <w:b/>
          <w:sz w:val="20"/>
        </w:rPr>
        <w:t>Strategies and Desired Outcomes</w:t>
      </w:r>
    </w:p>
    <w:p w14:paraId="5D0DF072" w14:textId="77777777" w:rsidR="00D75E72" w:rsidRPr="00B9618D" w:rsidRDefault="00D75E72" w:rsidP="00830C73">
      <w:pPr>
        <w:pStyle w:val="Outline1Char"/>
        <w:numPr>
          <w:ilvl w:val="0"/>
          <w:numId w:val="0"/>
        </w:numPr>
        <w:tabs>
          <w:tab w:val="clear" w:pos="504"/>
          <w:tab w:val="left" w:pos="360"/>
        </w:tabs>
        <w:spacing w:after="0" w:line="276" w:lineRule="auto"/>
        <w:jc w:val="both"/>
        <w:rPr>
          <w:sz w:val="20"/>
        </w:rPr>
      </w:pPr>
      <w:r w:rsidRPr="00B9618D">
        <w:rPr>
          <w:sz w:val="20"/>
        </w:rPr>
        <w:t xml:space="preserve">To promote inclusive public participation, the </w:t>
      </w:r>
      <w:r w:rsidR="00BA560F" w:rsidRPr="00B9618D">
        <w:rPr>
          <w:b/>
          <w:sz w:val="20"/>
        </w:rPr>
        <w:t>(</w:t>
      </w:r>
      <w:r w:rsidR="001648E7" w:rsidRPr="00B9618D">
        <w:rPr>
          <w:b/>
          <w:sz w:val="20"/>
        </w:rPr>
        <w:t>NDMJ</w:t>
      </w:r>
      <w:r w:rsidR="00BA560F" w:rsidRPr="00B9618D">
        <w:rPr>
          <w:b/>
          <w:sz w:val="20"/>
        </w:rPr>
        <w:t>)</w:t>
      </w:r>
      <w:r w:rsidRPr="00B9618D">
        <w:rPr>
          <w:sz w:val="20"/>
        </w:rPr>
        <w:t xml:space="preserve"> will employ the following strategies, as appropriate:</w:t>
      </w:r>
    </w:p>
    <w:p w14:paraId="7ACE228C"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Provide for early, frequent and continuous engagement by the public.</w:t>
      </w:r>
    </w:p>
    <w:p w14:paraId="51104C98"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Select accessible and varied meeting locations and times</w:t>
      </w:r>
    </w:p>
    <w:p w14:paraId="7957473F"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Employ different meeting sizes and formats</w:t>
      </w:r>
    </w:p>
    <w:p w14:paraId="24552889"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Provide childcare and food during meetings, if possible.</w:t>
      </w:r>
    </w:p>
    <w:p w14:paraId="7200D1EE"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 xml:space="preserve">Use social media in addition to other resources as a way to gain public involvement </w:t>
      </w:r>
    </w:p>
    <w:p w14:paraId="24828036" w14:textId="77777777" w:rsidR="00D75E72" w:rsidRPr="00B9618D" w:rsidRDefault="00D75E72"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Use radio, television or newspaper ads on stations and in publications that serve LEP populations. Outreach to LEP populations may also include audio programming available on podcasts.</w:t>
      </w:r>
    </w:p>
    <w:p w14:paraId="3D7D6F0F" w14:textId="77777777" w:rsidR="00F0395D" w:rsidRPr="00B9618D" w:rsidRDefault="00F0395D" w:rsidP="00830C73">
      <w:pPr>
        <w:pStyle w:val="ListParagraph"/>
        <w:numPr>
          <w:ilvl w:val="0"/>
          <w:numId w:val="8"/>
        </w:numPr>
        <w:spacing w:after="0"/>
        <w:jc w:val="both"/>
        <w:rPr>
          <w:rFonts w:ascii="Times New Roman" w:hAnsi="Times New Roman" w:cs="Times New Roman"/>
          <w:sz w:val="20"/>
          <w:szCs w:val="20"/>
        </w:rPr>
      </w:pPr>
      <w:r w:rsidRPr="00B9618D">
        <w:rPr>
          <w:rFonts w:ascii="Times New Roman" w:hAnsi="Times New Roman" w:cs="Times New Roman"/>
          <w:sz w:val="20"/>
          <w:szCs w:val="20"/>
        </w:rPr>
        <w:t>Expand traditional outreach methods by visiting ethnic stores/markets and restaurants, community centers, libraries, faith-based institutions, local festivals, etc.</w:t>
      </w:r>
    </w:p>
    <w:p w14:paraId="101A6B51" w14:textId="77777777" w:rsidR="00D75E72" w:rsidRPr="00B9618D" w:rsidRDefault="00D75E72" w:rsidP="00830C73">
      <w:pPr>
        <w:spacing w:after="0" w:line="240" w:lineRule="auto"/>
        <w:jc w:val="both"/>
        <w:rPr>
          <w:rFonts w:ascii="Times New Roman" w:hAnsi="Times New Roman" w:cs="Times New Roman"/>
          <w:b/>
          <w:sz w:val="20"/>
          <w:szCs w:val="20"/>
        </w:rPr>
      </w:pPr>
    </w:p>
    <w:p w14:paraId="6093C63C" w14:textId="77777777" w:rsidR="00D75E72" w:rsidRPr="00B9618D" w:rsidRDefault="00D75E72" w:rsidP="00830C73">
      <w:pPr>
        <w:jc w:val="both"/>
        <w:rPr>
          <w:rFonts w:ascii="Times New Roman" w:hAnsi="Times New Roman" w:cs="Times New Roman"/>
          <w:b/>
          <w:sz w:val="20"/>
          <w:szCs w:val="20"/>
        </w:rPr>
      </w:pPr>
      <w:r w:rsidRPr="00B9618D">
        <w:rPr>
          <w:rFonts w:ascii="Times New Roman" w:hAnsi="Times New Roman" w:cs="Times New Roman"/>
          <w:b/>
          <w:sz w:val="20"/>
          <w:szCs w:val="20"/>
        </w:rPr>
        <w:t>Public Outreach</w:t>
      </w:r>
      <w:r w:rsidR="00885F7B" w:rsidRPr="00B9618D">
        <w:rPr>
          <w:rFonts w:ascii="Times New Roman" w:hAnsi="Times New Roman" w:cs="Times New Roman"/>
          <w:b/>
          <w:sz w:val="20"/>
          <w:szCs w:val="20"/>
        </w:rPr>
        <w:t xml:space="preserve"> Activities</w:t>
      </w:r>
    </w:p>
    <w:p w14:paraId="2028D466" w14:textId="77777777" w:rsidR="00D75E72" w:rsidRPr="00B9618D" w:rsidRDefault="00C926B8" w:rsidP="00C926B8">
      <w:pPr>
        <w:pStyle w:val="Default"/>
        <w:rPr>
          <w:sz w:val="20"/>
          <w:szCs w:val="20"/>
        </w:rPr>
      </w:pPr>
      <w:r w:rsidRPr="00B9618D">
        <w:rPr>
          <w:sz w:val="20"/>
          <w:szCs w:val="20"/>
        </w:rPr>
        <w:t xml:space="preserve">The </w:t>
      </w:r>
      <w:r w:rsidR="00D75E72" w:rsidRPr="00B9618D">
        <w:rPr>
          <w:sz w:val="20"/>
          <w:szCs w:val="20"/>
        </w:rPr>
        <w:t xml:space="preserve">public outreach and involvement activities conducted by the </w:t>
      </w:r>
      <w:r w:rsidR="00BA560F" w:rsidRPr="00B9618D">
        <w:rPr>
          <w:b/>
          <w:sz w:val="20"/>
          <w:szCs w:val="20"/>
        </w:rPr>
        <w:t>(</w:t>
      </w:r>
      <w:r w:rsidR="001648E7" w:rsidRPr="00B9618D">
        <w:rPr>
          <w:b/>
          <w:sz w:val="20"/>
          <w:szCs w:val="20"/>
        </w:rPr>
        <w:t>NDMJ</w:t>
      </w:r>
      <w:r w:rsidR="00BA560F" w:rsidRPr="00B9618D">
        <w:rPr>
          <w:b/>
          <w:sz w:val="20"/>
          <w:szCs w:val="20"/>
        </w:rPr>
        <w:t>)</w:t>
      </w:r>
      <w:r w:rsidR="00D75E72" w:rsidRPr="00B9618D">
        <w:rPr>
          <w:sz w:val="20"/>
          <w:szCs w:val="20"/>
        </w:rPr>
        <w:t xml:space="preserve"> </w:t>
      </w:r>
      <w:r w:rsidRPr="00B9618D">
        <w:rPr>
          <w:sz w:val="20"/>
          <w:szCs w:val="20"/>
        </w:rPr>
        <w:t>since the</w:t>
      </w:r>
      <w:r w:rsidRPr="00B9618D">
        <w:t xml:space="preserve"> </w:t>
      </w:r>
      <w:r w:rsidRPr="00B9618D">
        <w:rPr>
          <w:sz w:val="23"/>
          <w:szCs w:val="23"/>
        </w:rPr>
        <w:t>last Title VI Program submission</w:t>
      </w:r>
      <w:r w:rsidRPr="00B9618D">
        <w:rPr>
          <w:sz w:val="20"/>
          <w:szCs w:val="20"/>
        </w:rPr>
        <w:t xml:space="preserve"> </w:t>
      </w:r>
      <w:r w:rsidR="00D75E72" w:rsidRPr="00B9618D">
        <w:rPr>
          <w:sz w:val="20"/>
          <w:szCs w:val="20"/>
        </w:rPr>
        <w:t xml:space="preserve">are summarized in the table below. </w:t>
      </w:r>
    </w:p>
    <w:p w14:paraId="59691669" w14:textId="77777777" w:rsidR="00D75E72" w:rsidRPr="00B9618D" w:rsidRDefault="00D75E72" w:rsidP="00830C73">
      <w:pPr>
        <w:pStyle w:val="EndnoteText"/>
        <w:spacing w:line="276" w:lineRule="auto"/>
        <w:jc w:val="both"/>
      </w:pPr>
    </w:p>
    <w:p w14:paraId="2F8D8D51" w14:textId="77777777" w:rsidR="00D763E7" w:rsidRPr="00C97146" w:rsidRDefault="00D763E7" w:rsidP="00830C73">
      <w:pPr>
        <w:pStyle w:val="EndnoteText"/>
        <w:spacing w:line="276" w:lineRule="auto"/>
        <w:jc w:val="both"/>
      </w:pPr>
      <w:r w:rsidRPr="00B9618D">
        <w:t>Enter specific Public Participation activities in the table below</w:t>
      </w:r>
      <w:r w:rsidRPr="00C97146">
        <w:rPr>
          <w:highlight w:val="yellow"/>
        </w:rPr>
        <w:t>.</w:t>
      </w:r>
    </w:p>
    <w:tbl>
      <w:tblPr>
        <w:tblStyle w:val="TableGrid"/>
        <w:tblW w:w="9143" w:type="dxa"/>
        <w:jc w:val="center"/>
        <w:tblLook w:val="04A0" w:firstRow="1" w:lastRow="0" w:firstColumn="1" w:lastColumn="0" w:noHBand="0" w:noVBand="1"/>
      </w:tblPr>
      <w:tblGrid>
        <w:gridCol w:w="1128"/>
        <w:gridCol w:w="1421"/>
        <w:gridCol w:w="1683"/>
        <w:gridCol w:w="2429"/>
        <w:gridCol w:w="2482"/>
      </w:tblGrid>
      <w:tr w:rsidR="00C926B8" w:rsidRPr="00C97146" w14:paraId="680B4EA9" w14:textId="77777777" w:rsidTr="00C926B8">
        <w:trPr>
          <w:jc w:val="center"/>
        </w:trPr>
        <w:tc>
          <w:tcPr>
            <w:tcW w:w="1125" w:type="dxa"/>
            <w:shd w:val="clear" w:color="auto" w:fill="95B3D7" w:themeFill="accent1" w:themeFillTint="99"/>
            <w:vAlign w:val="center"/>
          </w:tcPr>
          <w:p w14:paraId="647327BA" w14:textId="77777777" w:rsidR="00C926B8" w:rsidRPr="00C97146" w:rsidRDefault="00C926B8" w:rsidP="00C926B8">
            <w:pPr>
              <w:jc w:val="center"/>
              <w:rPr>
                <w:rFonts w:ascii="Times New Roman" w:hAnsi="Times New Roman" w:cs="Times New Roman"/>
                <w:b/>
                <w:sz w:val="20"/>
                <w:szCs w:val="20"/>
              </w:rPr>
            </w:pPr>
            <w:r w:rsidRPr="00C97146">
              <w:rPr>
                <w:rFonts w:ascii="Times New Roman" w:hAnsi="Times New Roman" w:cs="Times New Roman"/>
                <w:b/>
                <w:sz w:val="20"/>
                <w:szCs w:val="20"/>
              </w:rPr>
              <w:t>Event Date</w:t>
            </w:r>
          </w:p>
        </w:tc>
        <w:tc>
          <w:tcPr>
            <w:tcW w:w="1421" w:type="dxa"/>
            <w:shd w:val="clear" w:color="auto" w:fill="95B3D7" w:themeFill="accent1" w:themeFillTint="99"/>
            <w:vAlign w:val="center"/>
          </w:tcPr>
          <w:p w14:paraId="30C7F977" w14:textId="77777777" w:rsidR="00C926B8" w:rsidRPr="00C97146" w:rsidRDefault="00BA560F" w:rsidP="00C926B8">
            <w:pPr>
              <w:jc w:val="center"/>
              <w:rPr>
                <w:rFonts w:ascii="Times New Roman" w:hAnsi="Times New Roman" w:cs="Times New Roman"/>
                <w:b/>
                <w:sz w:val="20"/>
                <w:szCs w:val="20"/>
              </w:rPr>
            </w:pPr>
            <w:r w:rsidRPr="00B9618D">
              <w:rPr>
                <w:rFonts w:ascii="Times New Roman" w:hAnsi="Times New Roman" w:cs="Times New Roman"/>
                <w:b/>
                <w:sz w:val="20"/>
                <w:szCs w:val="20"/>
              </w:rPr>
              <w:t>(</w:t>
            </w:r>
            <w:r w:rsidR="001648E7" w:rsidRPr="00B9618D">
              <w:rPr>
                <w:rFonts w:ascii="Times New Roman" w:hAnsi="Times New Roman" w:cs="Times New Roman"/>
                <w:b/>
                <w:sz w:val="20"/>
                <w:szCs w:val="20"/>
              </w:rPr>
              <w:t>NDMJ</w:t>
            </w:r>
            <w:r w:rsidRPr="00B9618D">
              <w:rPr>
                <w:rFonts w:ascii="Times New Roman" w:hAnsi="Times New Roman" w:cs="Times New Roman"/>
                <w:b/>
                <w:sz w:val="20"/>
                <w:szCs w:val="20"/>
              </w:rPr>
              <w:t>)</w:t>
            </w:r>
            <w:r w:rsidR="00C926B8" w:rsidRPr="00C97146">
              <w:rPr>
                <w:rFonts w:ascii="Times New Roman" w:hAnsi="Times New Roman" w:cs="Times New Roman"/>
                <w:b/>
                <w:sz w:val="20"/>
                <w:szCs w:val="20"/>
              </w:rPr>
              <w:t xml:space="preserve"> </w:t>
            </w:r>
            <w:r w:rsidR="00C926B8" w:rsidRPr="00C97146">
              <w:rPr>
                <w:rFonts w:ascii="Times New Roman" w:hAnsi="Times New Roman" w:cs="Times New Roman"/>
                <w:sz w:val="20"/>
                <w:szCs w:val="20"/>
              </w:rPr>
              <w:t>Staffer(s)</w:t>
            </w:r>
          </w:p>
        </w:tc>
        <w:tc>
          <w:tcPr>
            <w:tcW w:w="1684" w:type="dxa"/>
            <w:shd w:val="clear" w:color="auto" w:fill="95B3D7" w:themeFill="accent1" w:themeFillTint="99"/>
            <w:vAlign w:val="center"/>
          </w:tcPr>
          <w:p w14:paraId="02BA1D7B" w14:textId="77777777" w:rsidR="00C926B8" w:rsidRPr="00C97146" w:rsidRDefault="00C926B8" w:rsidP="00C926B8">
            <w:pPr>
              <w:jc w:val="center"/>
              <w:rPr>
                <w:rFonts w:ascii="Times New Roman" w:hAnsi="Times New Roman" w:cs="Times New Roman"/>
                <w:b/>
                <w:sz w:val="20"/>
                <w:szCs w:val="20"/>
              </w:rPr>
            </w:pPr>
            <w:r w:rsidRPr="00C97146">
              <w:rPr>
                <w:rFonts w:ascii="Times New Roman" w:hAnsi="Times New Roman" w:cs="Times New Roman"/>
                <w:b/>
                <w:sz w:val="20"/>
                <w:szCs w:val="20"/>
              </w:rPr>
              <w:t>Activity</w:t>
            </w:r>
          </w:p>
        </w:tc>
        <w:tc>
          <w:tcPr>
            <w:tcW w:w="2430" w:type="dxa"/>
            <w:shd w:val="clear" w:color="auto" w:fill="95B3D7" w:themeFill="accent1" w:themeFillTint="99"/>
          </w:tcPr>
          <w:p w14:paraId="3909A398" w14:textId="77777777" w:rsidR="00C926B8" w:rsidRPr="00C97146" w:rsidRDefault="00C926B8" w:rsidP="00C926B8">
            <w:pPr>
              <w:jc w:val="center"/>
              <w:rPr>
                <w:rFonts w:ascii="Times New Roman" w:hAnsi="Times New Roman" w:cs="Times New Roman"/>
                <w:sz w:val="20"/>
                <w:szCs w:val="20"/>
              </w:rPr>
            </w:pPr>
            <w:r w:rsidRPr="00C97146">
              <w:rPr>
                <w:rFonts w:ascii="Times New Roman" w:hAnsi="Times New Roman" w:cs="Times New Roman"/>
                <w:b/>
                <w:sz w:val="20"/>
                <w:szCs w:val="20"/>
              </w:rPr>
              <w:t>Communication</w:t>
            </w:r>
          </w:p>
          <w:p w14:paraId="41D5C2A1" w14:textId="77777777" w:rsidR="00C926B8" w:rsidRPr="00C97146" w:rsidRDefault="00C926B8" w:rsidP="00C926B8">
            <w:pPr>
              <w:jc w:val="center"/>
              <w:rPr>
                <w:rFonts w:ascii="Times New Roman" w:hAnsi="Times New Roman" w:cs="Times New Roman"/>
                <w:b/>
                <w:sz w:val="20"/>
                <w:szCs w:val="20"/>
              </w:rPr>
            </w:pPr>
            <w:r w:rsidRPr="00C97146">
              <w:rPr>
                <w:rFonts w:ascii="Times New Roman" w:hAnsi="Times New Roman" w:cs="Times New Roman"/>
                <w:b/>
                <w:sz w:val="20"/>
                <w:szCs w:val="20"/>
              </w:rPr>
              <w:t>Method</w:t>
            </w:r>
          </w:p>
          <w:p w14:paraId="4098851D" w14:textId="77777777" w:rsidR="00C926B8" w:rsidRPr="00C97146" w:rsidRDefault="00C926B8" w:rsidP="00C926B8">
            <w:pPr>
              <w:jc w:val="center"/>
              <w:rPr>
                <w:rFonts w:ascii="Times New Roman" w:hAnsi="Times New Roman" w:cs="Times New Roman"/>
                <w:sz w:val="20"/>
                <w:szCs w:val="20"/>
              </w:rPr>
            </w:pPr>
            <w:r w:rsidRPr="00C97146">
              <w:rPr>
                <w:rFonts w:ascii="Times New Roman" w:hAnsi="Times New Roman" w:cs="Times New Roman"/>
                <w:sz w:val="20"/>
                <w:szCs w:val="20"/>
              </w:rPr>
              <w:t>(Public Notice, Posters, Social Media)</w:t>
            </w:r>
          </w:p>
        </w:tc>
        <w:tc>
          <w:tcPr>
            <w:tcW w:w="2483" w:type="dxa"/>
            <w:shd w:val="clear" w:color="auto" w:fill="95B3D7" w:themeFill="accent1" w:themeFillTint="99"/>
            <w:vAlign w:val="center"/>
          </w:tcPr>
          <w:p w14:paraId="36376F38" w14:textId="77777777" w:rsidR="00C926B8" w:rsidRPr="00C97146" w:rsidRDefault="00C926B8" w:rsidP="00C926B8">
            <w:pPr>
              <w:jc w:val="center"/>
              <w:rPr>
                <w:rFonts w:ascii="Times New Roman" w:hAnsi="Times New Roman" w:cs="Times New Roman"/>
                <w:b/>
                <w:sz w:val="20"/>
                <w:szCs w:val="20"/>
              </w:rPr>
            </w:pPr>
            <w:r w:rsidRPr="00C97146">
              <w:rPr>
                <w:rFonts w:ascii="Times New Roman" w:hAnsi="Times New Roman" w:cs="Times New Roman"/>
                <w:b/>
                <w:sz w:val="20"/>
                <w:szCs w:val="20"/>
              </w:rPr>
              <w:t>Notes</w:t>
            </w:r>
          </w:p>
          <w:p w14:paraId="07B28E57" w14:textId="77777777" w:rsidR="00C926B8" w:rsidRPr="00C97146" w:rsidRDefault="00C926B8" w:rsidP="00C926B8">
            <w:pPr>
              <w:jc w:val="center"/>
              <w:rPr>
                <w:rFonts w:ascii="Times New Roman" w:hAnsi="Times New Roman" w:cs="Times New Roman"/>
                <w:b/>
                <w:sz w:val="20"/>
                <w:szCs w:val="20"/>
              </w:rPr>
            </w:pPr>
          </w:p>
        </w:tc>
      </w:tr>
      <w:tr w:rsidR="00C926B8" w:rsidRPr="00C97146" w14:paraId="108FEC43" w14:textId="77777777" w:rsidTr="00C926B8">
        <w:trPr>
          <w:jc w:val="center"/>
        </w:trPr>
        <w:tc>
          <w:tcPr>
            <w:tcW w:w="1125" w:type="dxa"/>
          </w:tcPr>
          <w:p w14:paraId="14D585EF" w14:textId="77777777" w:rsidR="00C926B8" w:rsidRPr="00C97146" w:rsidRDefault="00EA483F" w:rsidP="00830C73">
            <w:pPr>
              <w:jc w:val="both"/>
              <w:rPr>
                <w:rFonts w:ascii="Times New Roman" w:hAnsi="Times New Roman" w:cs="Times New Roman"/>
                <w:sz w:val="20"/>
                <w:szCs w:val="20"/>
              </w:rPr>
            </w:pPr>
            <w:r>
              <w:rPr>
                <w:rFonts w:ascii="Times New Roman" w:hAnsi="Times New Roman" w:cs="Times New Roman"/>
                <w:sz w:val="20"/>
                <w:szCs w:val="20"/>
              </w:rPr>
              <w:t>12/15/2016</w:t>
            </w:r>
          </w:p>
        </w:tc>
        <w:tc>
          <w:tcPr>
            <w:tcW w:w="1421" w:type="dxa"/>
          </w:tcPr>
          <w:p w14:paraId="5E7FE1D0" w14:textId="77777777" w:rsidR="00C926B8" w:rsidRPr="00C97146" w:rsidRDefault="00EA483F" w:rsidP="00830C73">
            <w:pPr>
              <w:jc w:val="both"/>
              <w:rPr>
                <w:rFonts w:ascii="Times New Roman" w:hAnsi="Times New Roman" w:cs="Times New Roman"/>
                <w:sz w:val="20"/>
                <w:szCs w:val="20"/>
              </w:rPr>
            </w:pPr>
            <w:r>
              <w:rPr>
                <w:rFonts w:ascii="Times New Roman" w:hAnsi="Times New Roman" w:cs="Times New Roman"/>
                <w:sz w:val="20"/>
                <w:szCs w:val="20"/>
              </w:rPr>
              <w:t>SCPAC</w:t>
            </w:r>
          </w:p>
        </w:tc>
        <w:tc>
          <w:tcPr>
            <w:tcW w:w="1684" w:type="dxa"/>
          </w:tcPr>
          <w:p w14:paraId="6B06C70B" w14:textId="77777777" w:rsidR="00C926B8" w:rsidRPr="00C97146" w:rsidRDefault="00EA483F" w:rsidP="00830C73">
            <w:pPr>
              <w:jc w:val="both"/>
              <w:rPr>
                <w:rFonts w:ascii="Times New Roman" w:hAnsi="Times New Roman" w:cs="Times New Roman"/>
                <w:sz w:val="20"/>
                <w:szCs w:val="20"/>
              </w:rPr>
            </w:pPr>
            <w:r>
              <w:rPr>
                <w:rFonts w:ascii="Times New Roman" w:hAnsi="Times New Roman" w:cs="Times New Roman"/>
                <w:sz w:val="20"/>
                <w:szCs w:val="20"/>
              </w:rPr>
              <w:t>Annual PAC meeting</w:t>
            </w:r>
          </w:p>
        </w:tc>
        <w:tc>
          <w:tcPr>
            <w:tcW w:w="2430" w:type="dxa"/>
          </w:tcPr>
          <w:p w14:paraId="7E0EF311" w14:textId="77777777" w:rsidR="00C926B8" w:rsidRPr="00C97146" w:rsidRDefault="00EA483F" w:rsidP="00830C73">
            <w:pPr>
              <w:jc w:val="both"/>
              <w:rPr>
                <w:rFonts w:ascii="Times New Roman" w:hAnsi="Times New Roman" w:cs="Times New Roman"/>
                <w:sz w:val="20"/>
                <w:szCs w:val="20"/>
              </w:rPr>
            </w:pPr>
            <w:r>
              <w:rPr>
                <w:rFonts w:ascii="Times New Roman" w:hAnsi="Times New Roman" w:cs="Times New Roman"/>
                <w:sz w:val="20"/>
                <w:szCs w:val="20"/>
              </w:rPr>
              <w:t>Posters and email list</w:t>
            </w:r>
          </w:p>
        </w:tc>
        <w:tc>
          <w:tcPr>
            <w:tcW w:w="2483" w:type="dxa"/>
          </w:tcPr>
          <w:p w14:paraId="1E8FDFF8" w14:textId="77777777" w:rsidR="00C926B8" w:rsidRPr="00C97146" w:rsidRDefault="00EA483F" w:rsidP="00830C73">
            <w:pPr>
              <w:jc w:val="both"/>
              <w:rPr>
                <w:rFonts w:ascii="Times New Roman" w:hAnsi="Times New Roman" w:cs="Times New Roman"/>
                <w:sz w:val="20"/>
                <w:szCs w:val="20"/>
              </w:rPr>
            </w:pPr>
            <w:r>
              <w:rPr>
                <w:rFonts w:ascii="Times New Roman" w:hAnsi="Times New Roman" w:cs="Times New Roman"/>
                <w:sz w:val="20"/>
                <w:szCs w:val="20"/>
              </w:rPr>
              <w:t>General annual meeting with program updates</w:t>
            </w:r>
          </w:p>
        </w:tc>
      </w:tr>
      <w:tr w:rsidR="00C926B8" w:rsidRPr="00C97146" w14:paraId="382215CE" w14:textId="77777777" w:rsidTr="00C926B8">
        <w:trPr>
          <w:jc w:val="center"/>
        </w:trPr>
        <w:tc>
          <w:tcPr>
            <w:tcW w:w="1125" w:type="dxa"/>
          </w:tcPr>
          <w:p w14:paraId="7C677E88" w14:textId="77777777" w:rsidR="00C926B8" w:rsidRPr="00C97146" w:rsidRDefault="00C926B8" w:rsidP="00830C73">
            <w:pPr>
              <w:jc w:val="both"/>
              <w:rPr>
                <w:rFonts w:ascii="Times New Roman" w:hAnsi="Times New Roman" w:cs="Times New Roman"/>
                <w:sz w:val="20"/>
                <w:szCs w:val="20"/>
              </w:rPr>
            </w:pPr>
          </w:p>
        </w:tc>
        <w:tc>
          <w:tcPr>
            <w:tcW w:w="1421" w:type="dxa"/>
          </w:tcPr>
          <w:p w14:paraId="296E3074" w14:textId="77777777" w:rsidR="00C926B8" w:rsidRPr="00C97146" w:rsidRDefault="00C926B8" w:rsidP="00830C73">
            <w:pPr>
              <w:jc w:val="both"/>
              <w:rPr>
                <w:rFonts w:ascii="Times New Roman" w:hAnsi="Times New Roman" w:cs="Times New Roman"/>
                <w:sz w:val="20"/>
                <w:szCs w:val="20"/>
              </w:rPr>
            </w:pPr>
          </w:p>
        </w:tc>
        <w:tc>
          <w:tcPr>
            <w:tcW w:w="1684" w:type="dxa"/>
          </w:tcPr>
          <w:p w14:paraId="03458E2A" w14:textId="77777777" w:rsidR="00C926B8" w:rsidRPr="00C97146" w:rsidRDefault="00C926B8" w:rsidP="00830C73">
            <w:pPr>
              <w:jc w:val="both"/>
              <w:rPr>
                <w:rFonts w:ascii="Times New Roman" w:hAnsi="Times New Roman" w:cs="Times New Roman"/>
                <w:sz w:val="20"/>
                <w:szCs w:val="20"/>
              </w:rPr>
            </w:pPr>
          </w:p>
        </w:tc>
        <w:tc>
          <w:tcPr>
            <w:tcW w:w="2430" w:type="dxa"/>
          </w:tcPr>
          <w:p w14:paraId="1E6B8154" w14:textId="77777777" w:rsidR="00C926B8" w:rsidRPr="00C97146" w:rsidRDefault="00C926B8" w:rsidP="00830C73">
            <w:pPr>
              <w:jc w:val="both"/>
              <w:rPr>
                <w:rFonts w:ascii="Times New Roman" w:hAnsi="Times New Roman" w:cs="Times New Roman"/>
                <w:sz w:val="20"/>
                <w:szCs w:val="20"/>
              </w:rPr>
            </w:pPr>
          </w:p>
        </w:tc>
        <w:tc>
          <w:tcPr>
            <w:tcW w:w="2483" w:type="dxa"/>
          </w:tcPr>
          <w:p w14:paraId="1D4D4378" w14:textId="77777777" w:rsidR="00C926B8" w:rsidRPr="00C97146" w:rsidRDefault="00C926B8" w:rsidP="00830C73">
            <w:pPr>
              <w:jc w:val="both"/>
              <w:rPr>
                <w:rFonts w:ascii="Times New Roman" w:hAnsi="Times New Roman" w:cs="Times New Roman"/>
                <w:sz w:val="20"/>
                <w:szCs w:val="20"/>
              </w:rPr>
            </w:pPr>
          </w:p>
        </w:tc>
      </w:tr>
      <w:tr w:rsidR="00C926B8" w:rsidRPr="00C97146" w14:paraId="4273E071" w14:textId="77777777" w:rsidTr="00C926B8">
        <w:trPr>
          <w:jc w:val="center"/>
        </w:trPr>
        <w:tc>
          <w:tcPr>
            <w:tcW w:w="1125" w:type="dxa"/>
          </w:tcPr>
          <w:p w14:paraId="0EAB570E" w14:textId="77777777" w:rsidR="00C926B8" w:rsidRPr="00C97146" w:rsidRDefault="00C926B8" w:rsidP="00830C73">
            <w:pPr>
              <w:jc w:val="both"/>
              <w:rPr>
                <w:rFonts w:ascii="Times New Roman" w:hAnsi="Times New Roman" w:cs="Times New Roman"/>
                <w:sz w:val="20"/>
                <w:szCs w:val="20"/>
              </w:rPr>
            </w:pPr>
          </w:p>
        </w:tc>
        <w:tc>
          <w:tcPr>
            <w:tcW w:w="1421" w:type="dxa"/>
          </w:tcPr>
          <w:p w14:paraId="5E37780B" w14:textId="77777777" w:rsidR="00C926B8" w:rsidRPr="00C97146" w:rsidRDefault="00C926B8" w:rsidP="00830C73">
            <w:pPr>
              <w:jc w:val="both"/>
              <w:rPr>
                <w:rFonts w:ascii="Times New Roman" w:hAnsi="Times New Roman" w:cs="Times New Roman"/>
                <w:sz w:val="20"/>
                <w:szCs w:val="20"/>
              </w:rPr>
            </w:pPr>
          </w:p>
        </w:tc>
        <w:tc>
          <w:tcPr>
            <w:tcW w:w="1684" w:type="dxa"/>
          </w:tcPr>
          <w:p w14:paraId="11053489" w14:textId="77777777" w:rsidR="00C926B8" w:rsidRPr="00C97146" w:rsidRDefault="00C926B8" w:rsidP="00830C73">
            <w:pPr>
              <w:jc w:val="both"/>
              <w:rPr>
                <w:rFonts w:ascii="Times New Roman" w:hAnsi="Times New Roman" w:cs="Times New Roman"/>
                <w:sz w:val="20"/>
                <w:szCs w:val="20"/>
              </w:rPr>
            </w:pPr>
          </w:p>
        </w:tc>
        <w:tc>
          <w:tcPr>
            <w:tcW w:w="2430" w:type="dxa"/>
          </w:tcPr>
          <w:p w14:paraId="0FBD2CE3" w14:textId="77777777" w:rsidR="00C926B8" w:rsidRPr="00C97146" w:rsidRDefault="00C926B8" w:rsidP="00830C73">
            <w:pPr>
              <w:jc w:val="both"/>
              <w:rPr>
                <w:rFonts w:ascii="Times New Roman" w:hAnsi="Times New Roman" w:cs="Times New Roman"/>
                <w:sz w:val="20"/>
                <w:szCs w:val="20"/>
              </w:rPr>
            </w:pPr>
          </w:p>
        </w:tc>
        <w:tc>
          <w:tcPr>
            <w:tcW w:w="2483" w:type="dxa"/>
          </w:tcPr>
          <w:p w14:paraId="676FAE05" w14:textId="77777777" w:rsidR="00C926B8" w:rsidRPr="00C97146" w:rsidRDefault="00C926B8" w:rsidP="00830C73">
            <w:pPr>
              <w:jc w:val="both"/>
              <w:rPr>
                <w:rFonts w:ascii="Times New Roman" w:hAnsi="Times New Roman" w:cs="Times New Roman"/>
                <w:sz w:val="20"/>
                <w:szCs w:val="20"/>
              </w:rPr>
            </w:pPr>
          </w:p>
        </w:tc>
      </w:tr>
      <w:tr w:rsidR="00C926B8" w:rsidRPr="00C97146" w14:paraId="39974274" w14:textId="77777777" w:rsidTr="00C926B8">
        <w:trPr>
          <w:jc w:val="center"/>
        </w:trPr>
        <w:tc>
          <w:tcPr>
            <w:tcW w:w="1125" w:type="dxa"/>
          </w:tcPr>
          <w:p w14:paraId="727614BB" w14:textId="77777777" w:rsidR="00C926B8" w:rsidRPr="00C97146" w:rsidRDefault="00C926B8" w:rsidP="00830C73">
            <w:pPr>
              <w:jc w:val="both"/>
              <w:rPr>
                <w:rFonts w:ascii="Times New Roman" w:hAnsi="Times New Roman" w:cs="Times New Roman"/>
                <w:sz w:val="20"/>
                <w:szCs w:val="20"/>
              </w:rPr>
            </w:pPr>
          </w:p>
        </w:tc>
        <w:tc>
          <w:tcPr>
            <w:tcW w:w="1421" w:type="dxa"/>
          </w:tcPr>
          <w:p w14:paraId="3706474A" w14:textId="77777777" w:rsidR="00C926B8" w:rsidRPr="00C97146" w:rsidRDefault="00C926B8" w:rsidP="00830C73">
            <w:pPr>
              <w:jc w:val="both"/>
              <w:rPr>
                <w:rFonts w:ascii="Times New Roman" w:hAnsi="Times New Roman" w:cs="Times New Roman"/>
                <w:sz w:val="20"/>
                <w:szCs w:val="20"/>
              </w:rPr>
            </w:pPr>
          </w:p>
        </w:tc>
        <w:tc>
          <w:tcPr>
            <w:tcW w:w="1684" w:type="dxa"/>
          </w:tcPr>
          <w:p w14:paraId="06E9B761" w14:textId="77777777" w:rsidR="00C926B8" w:rsidRPr="00C97146" w:rsidRDefault="00C926B8" w:rsidP="00830C73">
            <w:pPr>
              <w:jc w:val="both"/>
              <w:rPr>
                <w:rFonts w:ascii="Times New Roman" w:hAnsi="Times New Roman" w:cs="Times New Roman"/>
                <w:sz w:val="20"/>
                <w:szCs w:val="20"/>
              </w:rPr>
            </w:pPr>
          </w:p>
        </w:tc>
        <w:tc>
          <w:tcPr>
            <w:tcW w:w="2430" w:type="dxa"/>
          </w:tcPr>
          <w:p w14:paraId="4F2CC161" w14:textId="77777777" w:rsidR="00C926B8" w:rsidRPr="00C97146" w:rsidRDefault="00C926B8" w:rsidP="00830C73">
            <w:pPr>
              <w:jc w:val="both"/>
              <w:rPr>
                <w:rFonts w:ascii="Times New Roman" w:hAnsi="Times New Roman" w:cs="Times New Roman"/>
                <w:sz w:val="20"/>
                <w:szCs w:val="20"/>
              </w:rPr>
            </w:pPr>
          </w:p>
        </w:tc>
        <w:tc>
          <w:tcPr>
            <w:tcW w:w="2483" w:type="dxa"/>
          </w:tcPr>
          <w:p w14:paraId="03038879" w14:textId="77777777" w:rsidR="00C926B8" w:rsidRPr="00C97146" w:rsidRDefault="00C926B8" w:rsidP="00830C73">
            <w:pPr>
              <w:jc w:val="both"/>
              <w:rPr>
                <w:rFonts w:ascii="Times New Roman" w:hAnsi="Times New Roman" w:cs="Times New Roman"/>
                <w:sz w:val="20"/>
                <w:szCs w:val="20"/>
              </w:rPr>
            </w:pPr>
          </w:p>
        </w:tc>
      </w:tr>
      <w:tr w:rsidR="00C926B8" w:rsidRPr="00C97146" w14:paraId="38CA18EB" w14:textId="77777777" w:rsidTr="00C926B8">
        <w:trPr>
          <w:jc w:val="center"/>
        </w:trPr>
        <w:tc>
          <w:tcPr>
            <w:tcW w:w="1125" w:type="dxa"/>
          </w:tcPr>
          <w:p w14:paraId="7ADD3455" w14:textId="77777777" w:rsidR="00C926B8" w:rsidRPr="00C97146" w:rsidRDefault="00C926B8" w:rsidP="00830C73">
            <w:pPr>
              <w:jc w:val="both"/>
              <w:rPr>
                <w:rFonts w:ascii="Times New Roman" w:hAnsi="Times New Roman" w:cs="Times New Roman"/>
                <w:sz w:val="20"/>
                <w:szCs w:val="20"/>
              </w:rPr>
            </w:pPr>
          </w:p>
        </w:tc>
        <w:tc>
          <w:tcPr>
            <w:tcW w:w="1421" w:type="dxa"/>
          </w:tcPr>
          <w:p w14:paraId="132D89B5" w14:textId="77777777" w:rsidR="00C926B8" w:rsidRPr="00C97146" w:rsidRDefault="00C926B8" w:rsidP="00830C73">
            <w:pPr>
              <w:jc w:val="both"/>
              <w:rPr>
                <w:rFonts w:ascii="Times New Roman" w:hAnsi="Times New Roman" w:cs="Times New Roman"/>
                <w:sz w:val="20"/>
                <w:szCs w:val="20"/>
              </w:rPr>
            </w:pPr>
          </w:p>
        </w:tc>
        <w:tc>
          <w:tcPr>
            <w:tcW w:w="1684" w:type="dxa"/>
          </w:tcPr>
          <w:p w14:paraId="55089CB9" w14:textId="77777777" w:rsidR="00C926B8" w:rsidRPr="00C97146" w:rsidRDefault="00C926B8" w:rsidP="00830C73">
            <w:pPr>
              <w:jc w:val="both"/>
              <w:rPr>
                <w:rFonts w:ascii="Times New Roman" w:hAnsi="Times New Roman" w:cs="Times New Roman"/>
                <w:sz w:val="20"/>
                <w:szCs w:val="20"/>
              </w:rPr>
            </w:pPr>
          </w:p>
        </w:tc>
        <w:tc>
          <w:tcPr>
            <w:tcW w:w="2430" w:type="dxa"/>
          </w:tcPr>
          <w:p w14:paraId="46715959" w14:textId="77777777" w:rsidR="00C926B8" w:rsidRPr="00C97146" w:rsidRDefault="00C926B8" w:rsidP="00830C73">
            <w:pPr>
              <w:jc w:val="both"/>
              <w:rPr>
                <w:rFonts w:ascii="Times New Roman" w:hAnsi="Times New Roman" w:cs="Times New Roman"/>
                <w:sz w:val="20"/>
                <w:szCs w:val="20"/>
              </w:rPr>
            </w:pPr>
          </w:p>
        </w:tc>
        <w:tc>
          <w:tcPr>
            <w:tcW w:w="2483" w:type="dxa"/>
          </w:tcPr>
          <w:p w14:paraId="057D73A4" w14:textId="77777777" w:rsidR="00C926B8" w:rsidRPr="00C97146" w:rsidRDefault="00C926B8" w:rsidP="00830C73">
            <w:pPr>
              <w:jc w:val="both"/>
              <w:rPr>
                <w:rFonts w:ascii="Times New Roman" w:hAnsi="Times New Roman" w:cs="Times New Roman"/>
                <w:sz w:val="20"/>
                <w:szCs w:val="20"/>
              </w:rPr>
            </w:pPr>
          </w:p>
        </w:tc>
      </w:tr>
      <w:tr w:rsidR="00C926B8" w:rsidRPr="00C97146" w14:paraId="0F009E03" w14:textId="77777777" w:rsidTr="00C926B8">
        <w:trPr>
          <w:jc w:val="center"/>
        </w:trPr>
        <w:tc>
          <w:tcPr>
            <w:tcW w:w="1125" w:type="dxa"/>
          </w:tcPr>
          <w:p w14:paraId="3C2ACE02" w14:textId="77777777" w:rsidR="00C926B8" w:rsidRPr="00C97146" w:rsidRDefault="00C926B8" w:rsidP="00830C73">
            <w:pPr>
              <w:jc w:val="both"/>
              <w:rPr>
                <w:rFonts w:ascii="Times New Roman" w:hAnsi="Times New Roman" w:cs="Times New Roman"/>
                <w:sz w:val="20"/>
                <w:szCs w:val="20"/>
              </w:rPr>
            </w:pPr>
          </w:p>
        </w:tc>
        <w:tc>
          <w:tcPr>
            <w:tcW w:w="1421" w:type="dxa"/>
          </w:tcPr>
          <w:p w14:paraId="512DE603" w14:textId="77777777" w:rsidR="00C926B8" w:rsidRPr="00C97146" w:rsidRDefault="00C926B8" w:rsidP="00830C73">
            <w:pPr>
              <w:jc w:val="both"/>
              <w:rPr>
                <w:rFonts w:ascii="Times New Roman" w:hAnsi="Times New Roman" w:cs="Times New Roman"/>
                <w:sz w:val="20"/>
                <w:szCs w:val="20"/>
              </w:rPr>
            </w:pPr>
          </w:p>
        </w:tc>
        <w:tc>
          <w:tcPr>
            <w:tcW w:w="1684" w:type="dxa"/>
          </w:tcPr>
          <w:p w14:paraId="68DDDF46" w14:textId="77777777" w:rsidR="00C926B8" w:rsidRPr="00C97146" w:rsidRDefault="00C926B8" w:rsidP="00830C73">
            <w:pPr>
              <w:jc w:val="both"/>
              <w:rPr>
                <w:rFonts w:ascii="Times New Roman" w:hAnsi="Times New Roman" w:cs="Times New Roman"/>
                <w:sz w:val="20"/>
                <w:szCs w:val="20"/>
              </w:rPr>
            </w:pPr>
          </w:p>
        </w:tc>
        <w:tc>
          <w:tcPr>
            <w:tcW w:w="2430" w:type="dxa"/>
          </w:tcPr>
          <w:p w14:paraId="22CB66A2" w14:textId="77777777" w:rsidR="00C926B8" w:rsidRPr="00C97146" w:rsidRDefault="00C926B8" w:rsidP="00830C73">
            <w:pPr>
              <w:jc w:val="both"/>
              <w:rPr>
                <w:rFonts w:ascii="Times New Roman" w:hAnsi="Times New Roman" w:cs="Times New Roman"/>
                <w:sz w:val="20"/>
                <w:szCs w:val="20"/>
              </w:rPr>
            </w:pPr>
          </w:p>
        </w:tc>
        <w:tc>
          <w:tcPr>
            <w:tcW w:w="2483" w:type="dxa"/>
          </w:tcPr>
          <w:p w14:paraId="702D2566" w14:textId="77777777" w:rsidR="00C926B8" w:rsidRPr="00C97146" w:rsidRDefault="00C926B8" w:rsidP="00830C73">
            <w:pPr>
              <w:jc w:val="both"/>
              <w:rPr>
                <w:rFonts w:ascii="Times New Roman" w:hAnsi="Times New Roman" w:cs="Times New Roman"/>
                <w:sz w:val="20"/>
                <w:szCs w:val="20"/>
              </w:rPr>
            </w:pPr>
          </w:p>
        </w:tc>
      </w:tr>
      <w:tr w:rsidR="00C926B8" w:rsidRPr="00C97146" w14:paraId="6934DC91" w14:textId="77777777" w:rsidTr="00C926B8">
        <w:trPr>
          <w:jc w:val="center"/>
        </w:trPr>
        <w:tc>
          <w:tcPr>
            <w:tcW w:w="1125" w:type="dxa"/>
          </w:tcPr>
          <w:p w14:paraId="25BA988E" w14:textId="77777777" w:rsidR="00C926B8" w:rsidRPr="00C97146" w:rsidRDefault="00C926B8" w:rsidP="00830C73">
            <w:pPr>
              <w:jc w:val="both"/>
              <w:rPr>
                <w:rFonts w:ascii="Times New Roman" w:hAnsi="Times New Roman" w:cs="Times New Roman"/>
                <w:sz w:val="20"/>
                <w:szCs w:val="20"/>
              </w:rPr>
            </w:pPr>
          </w:p>
        </w:tc>
        <w:tc>
          <w:tcPr>
            <w:tcW w:w="1421" w:type="dxa"/>
          </w:tcPr>
          <w:p w14:paraId="027B53A9" w14:textId="77777777" w:rsidR="00C926B8" w:rsidRPr="00C97146" w:rsidRDefault="00C926B8" w:rsidP="00830C73">
            <w:pPr>
              <w:jc w:val="both"/>
              <w:rPr>
                <w:rFonts w:ascii="Times New Roman" w:hAnsi="Times New Roman" w:cs="Times New Roman"/>
                <w:sz w:val="20"/>
                <w:szCs w:val="20"/>
              </w:rPr>
            </w:pPr>
          </w:p>
        </w:tc>
        <w:tc>
          <w:tcPr>
            <w:tcW w:w="1684" w:type="dxa"/>
          </w:tcPr>
          <w:p w14:paraId="5045263A" w14:textId="77777777" w:rsidR="00C926B8" w:rsidRPr="00C97146" w:rsidRDefault="00C926B8" w:rsidP="00830C73">
            <w:pPr>
              <w:jc w:val="both"/>
              <w:rPr>
                <w:rFonts w:ascii="Times New Roman" w:hAnsi="Times New Roman" w:cs="Times New Roman"/>
                <w:sz w:val="20"/>
                <w:szCs w:val="20"/>
              </w:rPr>
            </w:pPr>
          </w:p>
        </w:tc>
        <w:tc>
          <w:tcPr>
            <w:tcW w:w="2430" w:type="dxa"/>
          </w:tcPr>
          <w:p w14:paraId="07D862E2" w14:textId="77777777" w:rsidR="00C926B8" w:rsidRPr="00C97146" w:rsidRDefault="00C926B8" w:rsidP="00830C73">
            <w:pPr>
              <w:jc w:val="both"/>
              <w:rPr>
                <w:rFonts w:ascii="Times New Roman" w:hAnsi="Times New Roman" w:cs="Times New Roman"/>
                <w:sz w:val="20"/>
                <w:szCs w:val="20"/>
              </w:rPr>
            </w:pPr>
          </w:p>
        </w:tc>
        <w:tc>
          <w:tcPr>
            <w:tcW w:w="2483" w:type="dxa"/>
          </w:tcPr>
          <w:p w14:paraId="13561A1F" w14:textId="77777777" w:rsidR="00C926B8" w:rsidRPr="00C97146" w:rsidRDefault="00C926B8" w:rsidP="00830C73">
            <w:pPr>
              <w:jc w:val="both"/>
              <w:rPr>
                <w:rFonts w:ascii="Times New Roman" w:hAnsi="Times New Roman" w:cs="Times New Roman"/>
                <w:sz w:val="20"/>
                <w:szCs w:val="20"/>
              </w:rPr>
            </w:pPr>
          </w:p>
        </w:tc>
      </w:tr>
    </w:tbl>
    <w:p w14:paraId="2BFEA78E" w14:textId="77777777" w:rsidR="00D75E72" w:rsidRPr="00C97146" w:rsidRDefault="00D75E72" w:rsidP="00830C73">
      <w:pPr>
        <w:pStyle w:val="EndnoteText"/>
        <w:jc w:val="both"/>
        <w:rPr>
          <w:sz w:val="18"/>
          <w:szCs w:val="18"/>
        </w:rPr>
      </w:pPr>
    </w:p>
    <w:p w14:paraId="636EB63F" w14:textId="77777777" w:rsidR="00B812FD" w:rsidRPr="00B9618D" w:rsidRDefault="00B812FD" w:rsidP="00830C73">
      <w:pPr>
        <w:spacing w:after="0" w:line="240" w:lineRule="auto"/>
        <w:jc w:val="both"/>
        <w:rPr>
          <w:rFonts w:ascii="Times New Roman" w:hAnsi="Times New Roman" w:cs="Times New Roman"/>
          <w:b/>
          <w:sz w:val="24"/>
          <w:szCs w:val="24"/>
        </w:rPr>
      </w:pPr>
      <w:r w:rsidRPr="00C97146">
        <w:rPr>
          <w:rFonts w:ascii="Times New Roman" w:hAnsi="Times New Roman" w:cs="Times New Roman"/>
        </w:rPr>
        <w:br w:type="page"/>
      </w:r>
      <w:r w:rsidRPr="00B9618D">
        <w:rPr>
          <w:rFonts w:ascii="Times New Roman" w:hAnsi="Times New Roman" w:cs="Times New Roman"/>
          <w:b/>
          <w:sz w:val="24"/>
          <w:szCs w:val="24"/>
        </w:rPr>
        <w:lastRenderedPageBreak/>
        <w:t>Language Assistance Plan</w:t>
      </w:r>
    </w:p>
    <w:p w14:paraId="2952698D" w14:textId="77777777" w:rsidR="00B812FD" w:rsidRPr="00B9618D" w:rsidRDefault="00B812FD" w:rsidP="00830C73">
      <w:pPr>
        <w:spacing w:after="0" w:line="240" w:lineRule="auto"/>
        <w:jc w:val="both"/>
        <w:rPr>
          <w:rFonts w:ascii="Times New Roman" w:hAnsi="Times New Roman" w:cs="Times New Roman"/>
          <w:i/>
          <w:sz w:val="18"/>
          <w:szCs w:val="18"/>
        </w:rPr>
      </w:pPr>
    </w:p>
    <w:p w14:paraId="59A817D1" w14:textId="77777777" w:rsidR="00B812FD" w:rsidRPr="00B9618D" w:rsidRDefault="00B812FD" w:rsidP="00830C73">
      <w:pPr>
        <w:spacing w:after="0" w:line="240" w:lineRule="auto"/>
        <w:jc w:val="both"/>
        <w:rPr>
          <w:rFonts w:ascii="Times New Roman" w:hAnsi="Times New Roman" w:cs="Times New Roman"/>
          <w:b/>
          <w:u w:val="single"/>
        </w:rPr>
      </w:pPr>
      <w:r w:rsidRPr="00B9618D">
        <w:rPr>
          <w:rFonts w:ascii="Times New Roman" w:hAnsi="Times New Roman" w:cs="Times New Roman"/>
          <w:b/>
          <w:u w:val="single"/>
        </w:rPr>
        <w:t>Plan Components</w:t>
      </w:r>
    </w:p>
    <w:p w14:paraId="20A6A5B6" w14:textId="77777777" w:rsidR="00B812FD" w:rsidRPr="00B9618D" w:rsidRDefault="00B812FD" w:rsidP="00830C73">
      <w:pPr>
        <w:spacing w:after="0" w:line="240" w:lineRule="auto"/>
        <w:jc w:val="both"/>
        <w:rPr>
          <w:rFonts w:ascii="Times New Roman" w:hAnsi="Times New Roman" w:cs="Times New Roman"/>
          <w:b/>
          <w:sz w:val="18"/>
          <w:szCs w:val="18"/>
          <w:u w:val="single"/>
        </w:rPr>
      </w:pPr>
    </w:p>
    <w:p w14:paraId="34300977" w14:textId="77777777" w:rsidR="00B812FD" w:rsidRPr="00B9618D" w:rsidRDefault="00B812FD" w:rsidP="00830C73">
      <w:pPr>
        <w:spacing w:after="0" w:line="240" w:lineRule="auto"/>
        <w:jc w:val="both"/>
        <w:rPr>
          <w:rFonts w:ascii="Times New Roman" w:hAnsi="Times New Roman" w:cs="Times New Roman"/>
          <w:sz w:val="21"/>
          <w:szCs w:val="21"/>
        </w:rPr>
      </w:pPr>
      <w:r w:rsidRPr="00B9618D">
        <w:rPr>
          <w:rFonts w:ascii="Times New Roman" w:hAnsi="Times New Roman" w:cs="Times New Roman"/>
          <w:sz w:val="21"/>
          <w:szCs w:val="21"/>
        </w:rPr>
        <w:t xml:space="preserve">As a recipient of federal US DOT funding, the </w:t>
      </w:r>
      <w:r w:rsidR="00BA560F" w:rsidRPr="00B9618D">
        <w:rPr>
          <w:rFonts w:ascii="Times New Roman" w:hAnsi="Times New Roman" w:cs="Times New Roman"/>
          <w:b/>
          <w:sz w:val="21"/>
          <w:szCs w:val="21"/>
        </w:rPr>
        <w:t>(</w:t>
      </w:r>
      <w:r w:rsidR="001648E7" w:rsidRPr="00B9618D">
        <w:rPr>
          <w:rFonts w:ascii="Times New Roman" w:hAnsi="Times New Roman" w:cs="Times New Roman"/>
          <w:b/>
          <w:sz w:val="21"/>
          <w:szCs w:val="21"/>
        </w:rPr>
        <w:t>NDMJ</w:t>
      </w:r>
      <w:r w:rsidR="00BA560F" w:rsidRPr="00B9618D">
        <w:rPr>
          <w:rFonts w:ascii="Times New Roman" w:hAnsi="Times New Roman" w:cs="Times New Roman"/>
          <w:b/>
          <w:sz w:val="21"/>
          <w:szCs w:val="21"/>
        </w:rPr>
        <w:t>)</w:t>
      </w:r>
      <w:r w:rsidRPr="00B9618D">
        <w:rPr>
          <w:rFonts w:ascii="Times New Roman" w:hAnsi="Times New Roman" w:cs="Times New Roman"/>
          <w:b/>
          <w:sz w:val="21"/>
          <w:szCs w:val="21"/>
        </w:rPr>
        <w:t xml:space="preserve"> </w:t>
      </w:r>
      <w:r w:rsidRPr="00B9618D">
        <w:rPr>
          <w:rFonts w:ascii="Times New Roman" w:hAnsi="Times New Roman" w:cs="Times New Roman"/>
          <w:sz w:val="21"/>
          <w:szCs w:val="21"/>
        </w:rPr>
        <w:t xml:space="preserve">is required to take reasonable steps to ensure meaningful access to our programs and activities by limited-English proficient (LEP) persons.  </w:t>
      </w:r>
    </w:p>
    <w:p w14:paraId="31E7E59C" w14:textId="77777777" w:rsidR="00B812FD" w:rsidRPr="00B9618D" w:rsidRDefault="00B812FD" w:rsidP="00830C73">
      <w:pPr>
        <w:spacing w:after="0" w:line="240" w:lineRule="auto"/>
        <w:jc w:val="both"/>
        <w:rPr>
          <w:rFonts w:ascii="Times New Roman" w:hAnsi="Times New Roman" w:cs="Times New Roman"/>
          <w:sz w:val="18"/>
          <w:szCs w:val="18"/>
        </w:rPr>
      </w:pPr>
    </w:p>
    <w:p w14:paraId="2860612C" w14:textId="77777777" w:rsidR="00B812FD" w:rsidRPr="00B9618D" w:rsidRDefault="00B812FD" w:rsidP="00830C73">
      <w:pPr>
        <w:spacing w:after="0" w:line="240" w:lineRule="auto"/>
        <w:jc w:val="both"/>
        <w:rPr>
          <w:rFonts w:ascii="Times New Roman" w:hAnsi="Times New Roman" w:cs="Times New Roman"/>
          <w:sz w:val="21"/>
          <w:szCs w:val="21"/>
        </w:rPr>
      </w:pPr>
      <w:r w:rsidRPr="00B9618D">
        <w:rPr>
          <w:rFonts w:ascii="Times New Roman" w:hAnsi="Times New Roman" w:cs="Times New Roman"/>
          <w:sz w:val="21"/>
          <w:szCs w:val="21"/>
        </w:rPr>
        <w:t xml:space="preserve">Limited English Proficient (LEP) refers to persons for whom English is not their primary language and who have a limited ability to read, write, speak or understand English. This includes those who have reported to the U.S. Census that they speak English less than very well, not well, or not at all. </w:t>
      </w:r>
    </w:p>
    <w:p w14:paraId="147CA41D" w14:textId="77777777" w:rsidR="00B812FD" w:rsidRPr="00B9618D" w:rsidRDefault="00B812FD" w:rsidP="00830C73">
      <w:pPr>
        <w:spacing w:after="0" w:line="240" w:lineRule="auto"/>
        <w:jc w:val="both"/>
        <w:rPr>
          <w:rFonts w:ascii="Times New Roman" w:hAnsi="Times New Roman" w:cs="Times New Roman"/>
          <w:sz w:val="18"/>
          <w:szCs w:val="18"/>
        </w:rPr>
      </w:pPr>
    </w:p>
    <w:p w14:paraId="0CB098D2" w14:textId="77777777" w:rsidR="00B812FD" w:rsidRPr="00B9618D" w:rsidRDefault="00B812FD" w:rsidP="00830C73">
      <w:pPr>
        <w:spacing w:after="0" w:line="240" w:lineRule="auto"/>
        <w:jc w:val="both"/>
        <w:rPr>
          <w:rFonts w:ascii="Times New Roman" w:hAnsi="Times New Roman" w:cs="Times New Roman"/>
          <w:sz w:val="21"/>
          <w:szCs w:val="21"/>
        </w:rPr>
      </w:pPr>
      <w:r w:rsidRPr="00B9618D">
        <w:rPr>
          <w:rFonts w:ascii="Times New Roman" w:hAnsi="Times New Roman" w:cs="Times New Roman"/>
          <w:sz w:val="21"/>
          <w:szCs w:val="21"/>
        </w:rPr>
        <w:t xml:space="preserve">The </w:t>
      </w:r>
      <w:r w:rsidR="00BA560F" w:rsidRPr="00B9618D">
        <w:rPr>
          <w:rFonts w:ascii="Times New Roman" w:hAnsi="Times New Roman" w:cs="Times New Roman"/>
          <w:b/>
          <w:sz w:val="21"/>
          <w:szCs w:val="21"/>
        </w:rPr>
        <w:t>(</w:t>
      </w:r>
      <w:r w:rsidR="001648E7" w:rsidRPr="00B9618D">
        <w:rPr>
          <w:rFonts w:ascii="Times New Roman" w:hAnsi="Times New Roman" w:cs="Times New Roman"/>
          <w:b/>
          <w:sz w:val="21"/>
          <w:szCs w:val="21"/>
        </w:rPr>
        <w:t>NDMJ</w:t>
      </w:r>
      <w:r w:rsidR="00BA560F" w:rsidRPr="00B9618D">
        <w:rPr>
          <w:rFonts w:ascii="Times New Roman" w:hAnsi="Times New Roman" w:cs="Times New Roman"/>
          <w:b/>
          <w:sz w:val="21"/>
          <w:szCs w:val="21"/>
        </w:rPr>
        <w:t>)</w:t>
      </w:r>
      <w:r w:rsidRPr="00B9618D">
        <w:rPr>
          <w:rFonts w:ascii="Times New Roman" w:hAnsi="Times New Roman" w:cs="Times New Roman"/>
          <w:b/>
          <w:sz w:val="21"/>
          <w:szCs w:val="21"/>
        </w:rPr>
        <w:t>’s</w:t>
      </w:r>
      <w:r w:rsidRPr="00B9618D">
        <w:rPr>
          <w:rFonts w:ascii="Times New Roman" w:hAnsi="Times New Roman" w:cs="Times New Roman"/>
          <w:sz w:val="21"/>
          <w:szCs w:val="21"/>
        </w:rPr>
        <w:t xml:space="preserve"> Language Assistance Plan i</w:t>
      </w:r>
      <w:r w:rsidR="00274665" w:rsidRPr="00B9618D">
        <w:rPr>
          <w:rFonts w:ascii="Times New Roman" w:hAnsi="Times New Roman" w:cs="Times New Roman"/>
          <w:sz w:val="21"/>
          <w:szCs w:val="21"/>
        </w:rPr>
        <w:t>ncludes the following elements:</w:t>
      </w:r>
    </w:p>
    <w:p w14:paraId="6DE3712D" w14:textId="77777777" w:rsidR="00B812FD" w:rsidRPr="00B9618D" w:rsidRDefault="00274665" w:rsidP="00274665">
      <w:pPr>
        <w:spacing w:after="0"/>
        <w:ind w:left="1440" w:hanging="810"/>
        <w:jc w:val="both"/>
        <w:rPr>
          <w:rFonts w:ascii="Times New Roman" w:hAnsi="Times New Roman" w:cs="Times New Roman"/>
          <w:i/>
          <w:sz w:val="21"/>
          <w:szCs w:val="21"/>
        </w:rPr>
      </w:pPr>
      <w:r w:rsidRPr="00B9618D">
        <w:rPr>
          <w:rFonts w:ascii="Times New Roman" w:hAnsi="Times New Roman" w:cs="Times New Roman"/>
          <w:sz w:val="21"/>
          <w:szCs w:val="21"/>
        </w:rPr>
        <w:t>Item #1:</w:t>
      </w:r>
      <w:r w:rsidRPr="00B9618D">
        <w:rPr>
          <w:rFonts w:ascii="Times New Roman" w:hAnsi="Times New Roman" w:cs="Times New Roman"/>
          <w:sz w:val="21"/>
          <w:szCs w:val="21"/>
        </w:rPr>
        <w:tab/>
      </w:r>
      <w:r w:rsidR="00B812FD" w:rsidRPr="00B9618D">
        <w:rPr>
          <w:rFonts w:ascii="Times New Roman" w:hAnsi="Times New Roman" w:cs="Times New Roman"/>
          <w:sz w:val="21"/>
          <w:szCs w:val="21"/>
        </w:rPr>
        <w:t xml:space="preserve">The results of the </w:t>
      </w:r>
      <w:r w:rsidR="00B812FD" w:rsidRPr="00B9618D">
        <w:rPr>
          <w:rFonts w:ascii="Times New Roman" w:hAnsi="Times New Roman" w:cs="Times New Roman"/>
          <w:i/>
          <w:sz w:val="21"/>
          <w:szCs w:val="21"/>
        </w:rPr>
        <w:t>Four Factor Analysis</w:t>
      </w:r>
      <w:r w:rsidR="00B812FD" w:rsidRPr="00B9618D">
        <w:rPr>
          <w:rFonts w:ascii="Times New Roman" w:hAnsi="Times New Roman" w:cs="Times New Roman"/>
          <w:sz w:val="21"/>
          <w:szCs w:val="21"/>
        </w:rPr>
        <w:t>, including a description of the LEP population(s), served.</w:t>
      </w:r>
      <w:r w:rsidR="00B812FD" w:rsidRPr="00B9618D">
        <w:rPr>
          <w:rFonts w:ascii="Times New Roman" w:hAnsi="Times New Roman" w:cs="Times New Roman"/>
          <w:i/>
          <w:sz w:val="21"/>
          <w:szCs w:val="21"/>
        </w:rPr>
        <w:t xml:space="preserve"> </w:t>
      </w:r>
    </w:p>
    <w:p w14:paraId="4979B0BA" w14:textId="77777777" w:rsidR="00B812FD" w:rsidRPr="00B9618D" w:rsidRDefault="00274665" w:rsidP="00274665">
      <w:pPr>
        <w:spacing w:after="0"/>
        <w:ind w:firstLine="630"/>
        <w:jc w:val="both"/>
        <w:rPr>
          <w:rFonts w:ascii="Times New Roman" w:hAnsi="Times New Roman" w:cs="Times New Roman"/>
          <w:sz w:val="21"/>
          <w:szCs w:val="21"/>
        </w:rPr>
      </w:pPr>
      <w:r w:rsidRPr="00B9618D">
        <w:rPr>
          <w:rFonts w:ascii="Times New Roman" w:hAnsi="Times New Roman" w:cs="Times New Roman"/>
          <w:sz w:val="21"/>
          <w:szCs w:val="21"/>
        </w:rPr>
        <w:t>Item #2:</w:t>
      </w:r>
      <w:r w:rsidRPr="00B9618D">
        <w:rPr>
          <w:rFonts w:ascii="Times New Roman" w:hAnsi="Times New Roman" w:cs="Times New Roman"/>
          <w:sz w:val="21"/>
          <w:szCs w:val="21"/>
        </w:rPr>
        <w:tab/>
      </w:r>
      <w:r w:rsidR="00B812FD" w:rsidRPr="00B9618D">
        <w:rPr>
          <w:rFonts w:ascii="Times New Roman" w:hAnsi="Times New Roman" w:cs="Times New Roman"/>
          <w:sz w:val="21"/>
          <w:szCs w:val="21"/>
        </w:rPr>
        <w:t>A description of how language assistance services are provided by language</w:t>
      </w:r>
    </w:p>
    <w:p w14:paraId="5C7DA044" w14:textId="77777777" w:rsidR="00B812FD" w:rsidRPr="00B9618D" w:rsidRDefault="00274665" w:rsidP="00274665">
      <w:pPr>
        <w:spacing w:after="0"/>
        <w:ind w:left="1440" w:hanging="810"/>
        <w:jc w:val="both"/>
        <w:rPr>
          <w:rFonts w:ascii="Times New Roman" w:hAnsi="Times New Roman" w:cs="Times New Roman"/>
          <w:i/>
          <w:sz w:val="21"/>
          <w:szCs w:val="21"/>
        </w:rPr>
      </w:pPr>
      <w:r w:rsidRPr="00B9618D">
        <w:rPr>
          <w:rFonts w:ascii="Times New Roman" w:hAnsi="Times New Roman" w:cs="Times New Roman"/>
          <w:sz w:val="21"/>
          <w:szCs w:val="21"/>
        </w:rPr>
        <w:t>Item #3:</w:t>
      </w:r>
      <w:r w:rsidRPr="00B9618D">
        <w:rPr>
          <w:rFonts w:ascii="Times New Roman" w:hAnsi="Times New Roman" w:cs="Times New Roman"/>
          <w:sz w:val="21"/>
          <w:szCs w:val="21"/>
        </w:rPr>
        <w:tab/>
      </w:r>
      <w:r w:rsidR="00B812FD" w:rsidRPr="00B9618D">
        <w:rPr>
          <w:rFonts w:ascii="Times New Roman" w:hAnsi="Times New Roman" w:cs="Times New Roman"/>
          <w:sz w:val="21"/>
          <w:szCs w:val="21"/>
        </w:rPr>
        <w:t>A description of how LEP persons are informed of the availability of language assistance service</w:t>
      </w:r>
    </w:p>
    <w:p w14:paraId="5A7A4298" w14:textId="77777777" w:rsidR="00B812FD" w:rsidRPr="00B9618D" w:rsidRDefault="00274665" w:rsidP="00274665">
      <w:pPr>
        <w:spacing w:after="0"/>
        <w:ind w:firstLine="630"/>
        <w:jc w:val="both"/>
        <w:rPr>
          <w:rFonts w:ascii="Times New Roman" w:hAnsi="Times New Roman" w:cs="Times New Roman"/>
          <w:i/>
          <w:sz w:val="21"/>
          <w:szCs w:val="21"/>
        </w:rPr>
      </w:pPr>
      <w:r w:rsidRPr="00B9618D">
        <w:rPr>
          <w:rFonts w:ascii="Times New Roman" w:hAnsi="Times New Roman" w:cs="Times New Roman"/>
          <w:sz w:val="21"/>
          <w:szCs w:val="21"/>
        </w:rPr>
        <w:t>Item #4:</w:t>
      </w:r>
      <w:r w:rsidRPr="00B9618D">
        <w:rPr>
          <w:rFonts w:ascii="Times New Roman" w:hAnsi="Times New Roman" w:cs="Times New Roman"/>
          <w:sz w:val="21"/>
          <w:szCs w:val="21"/>
        </w:rPr>
        <w:tab/>
      </w:r>
      <w:r w:rsidR="00B812FD" w:rsidRPr="00B9618D">
        <w:rPr>
          <w:rFonts w:ascii="Times New Roman" w:hAnsi="Times New Roman" w:cs="Times New Roman"/>
          <w:sz w:val="21"/>
          <w:szCs w:val="21"/>
        </w:rPr>
        <w:t>A description of how the language assistance plan is monitored and updated</w:t>
      </w:r>
    </w:p>
    <w:p w14:paraId="1F599EA8" w14:textId="77777777" w:rsidR="00B812FD" w:rsidRPr="00B9618D" w:rsidRDefault="00274665" w:rsidP="00274665">
      <w:pPr>
        <w:spacing w:after="0"/>
        <w:ind w:left="1440" w:hanging="810"/>
        <w:jc w:val="both"/>
        <w:rPr>
          <w:rFonts w:ascii="Times New Roman" w:hAnsi="Times New Roman" w:cs="Times New Roman"/>
          <w:i/>
          <w:sz w:val="21"/>
          <w:szCs w:val="21"/>
        </w:rPr>
      </w:pPr>
      <w:r w:rsidRPr="00B9618D">
        <w:rPr>
          <w:rFonts w:ascii="Times New Roman" w:hAnsi="Times New Roman" w:cs="Times New Roman"/>
          <w:sz w:val="21"/>
          <w:szCs w:val="21"/>
        </w:rPr>
        <w:t>Item #5:</w:t>
      </w:r>
      <w:r w:rsidRPr="00B9618D">
        <w:rPr>
          <w:rFonts w:ascii="Times New Roman" w:hAnsi="Times New Roman" w:cs="Times New Roman"/>
          <w:sz w:val="21"/>
          <w:szCs w:val="21"/>
        </w:rPr>
        <w:tab/>
      </w:r>
      <w:r w:rsidR="00B812FD" w:rsidRPr="00B9618D">
        <w:rPr>
          <w:rFonts w:ascii="Times New Roman" w:hAnsi="Times New Roman" w:cs="Times New Roman"/>
          <w:sz w:val="21"/>
          <w:szCs w:val="21"/>
        </w:rPr>
        <w:t>A description of how employees are trained to provide language assistance to LEP persons</w:t>
      </w:r>
    </w:p>
    <w:p w14:paraId="4C2859EA" w14:textId="77777777" w:rsidR="00B812FD" w:rsidRPr="00B9618D" w:rsidRDefault="00B812FD" w:rsidP="00830C73">
      <w:pPr>
        <w:spacing w:after="0" w:line="240" w:lineRule="auto"/>
        <w:jc w:val="both"/>
        <w:rPr>
          <w:rFonts w:ascii="Times New Roman" w:hAnsi="Times New Roman" w:cs="Times New Roman"/>
          <w:b/>
          <w:sz w:val="18"/>
          <w:szCs w:val="18"/>
          <w:u w:val="single"/>
        </w:rPr>
      </w:pPr>
    </w:p>
    <w:p w14:paraId="430E3967" w14:textId="77777777" w:rsidR="00B812FD" w:rsidRPr="00B9618D" w:rsidRDefault="005F163E" w:rsidP="00830C73">
      <w:pPr>
        <w:spacing w:after="0" w:line="240" w:lineRule="auto"/>
        <w:jc w:val="both"/>
        <w:rPr>
          <w:rFonts w:ascii="Times New Roman" w:hAnsi="Times New Roman" w:cs="Times New Roman"/>
          <w:b/>
          <w:sz w:val="21"/>
          <w:szCs w:val="21"/>
          <w:u w:val="single"/>
        </w:rPr>
      </w:pPr>
      <w:r w:rsidRPr="00B9618D">
        <w:rPr>
          <w:rFonts w:ascii="Times New Roman" w:hAnsi="Times New Roman" w:cs="Times New Roman"/>
          <w:b/>
          <w:sz w:val="21"/>
          <w:szCs w:val="21"/>
          <w:u w:val="single"/>
        </w:rPr>
        <w:t>Four Factor Analysis Methodology</w:t>
      </w:r>
    </w:p>
    <w:p w14:paraId="13BD04A1" w14:textId="77777777" w:rsidR="00B812FD" w:rsidRPr="00B9618D" w:rsidRDefault="00B812FD" w:rsidP="00830C73">
      <w:pPr>
        <w:spacing w:after="0" w:line="240" w:lineRule="auto"/>
        <w:jc w:val="both"/>
        <w:rPr>
          <w:rFonts w:ascii="Times New Roman" w:hAnsi="Times New Roman" w:cs="Times New Roman"/>
          <w:b/>
          <w:sz w:val="18"/>
          <w:szCs w:val="18"/>
          <w:u w:val="single"/>
        </w:rPr>
      </w:pPr>
    </w:p>
    <w:p w14:paraId="556750A8" w14:textId="77777777" w:rsidR="00B812FD" w:rsidRPr="00B9618D" w:rsidRDefault="00B812FD" w:rsidP="00830C73">
      <w:pPr>
        <w:spacing w:after="0" w:line="240" w:lineRule="auto"/>
        <w:jc w:val="both"/>
        <w:rPr>
          <w:rFonts w:ascii="Times New Roman" w:hAnsi="Times New Roman" w:cs="Times New Roman"/>
          <w:sz w:val="21"/>
          <w:szCs w:val="21"/>
        </w:rPr>
      </w:pPr>
      <w:r w:rsidRPr="00B9618D">
        <w:rPr>
          <w:rFonts w:ascii="Times New Roman" w:hAnsi="Times New Roman" w:cs="Times New Roman"/>
          <w:sz w:val="21"/>
          <w:szCs w:val="21"/>
        </w:rPr>
        <w:t xml:space="preserve">To determine if an individual is entitled to language assistance and what specific services are appropriate, the </w:t>
      </w:r>
      <w:r w:rsidR="00BA560F" w:rsidRPr="00B9618D">
        <w:rPr>
          <w:rFonts w:ascii="Times New Roman" w:hAnsi="Times New Roman" w:cs="Times New Roman"/>
          <w:b/>
          <w:sz w:val="21"/>
          <w:szCs w:val="21"/>
        </w:rPr>
        <w:t>(</w:t>
      </w:r>
      <w:r w:rsidR="001648E7" w:rsidRPr="00B9618D">
        <w:rPr>
          <w:rFonts w:ascii="Times New Roman" w:hAnsi="Times New Roman" w:cs="Times New Roman"/>
          <w:b/>
          <w:sz w:val="21"/>
          <w:szCs w:val="21"/>
        </w:rPr>
        <w:t>NDMJ</w:t>
      </w:r>
      <w:r w:rsidR="00BA560F" w:rsidRPr="00B9618D">
        <w:rPr>
          <w:rFonts w:ascii="Times New Roman" w:hAnsi="Times New Roman" w:cs="Times New Roman"/>
          <w:b/>
          <w:sz w:val="21"/>
          <w:szCs w:val="21"/>
        </w:rPr>
        <w:t>)</w:t>
      </w:r>
      <w:r w:rsidRPr="00B9618D">
        <w:rPr>
          <w:rFonts w:ascii="Times New Roman" w:hAnsi="Times New Roman" w:cs="Times New Roman"/>
          <w:sz w:val="21"/>
          <w:szCs w:val="21"/>
        </w:rPr>
        <w:t xml:space="preserve"> has conducted a </w:t>
      </w:r>
      <w:r w:rsidRPr="00B9618D">
        <w:rPr>
          <w:rFonts w:ascii="Times New Roman" w:hAnsi="Times New Roman" w:cs="Times New Roman"/>
          <w:i/>
          <w:sz w:val="21"/>
          <w:szCs w:val="21"/>
        </w:rPr>
        <w:t>Four Factor Analysis</w:t>
      </w:r>
      <w:r w:rsidRPr="00B9618D">
        <w:rPr>
          <w:rFonts w:ascii="Times New Roman" w:hAnsi="Times New Roman" w:cs="Times New Roman"/>
          <w:sz w:val="21"/>
          <w:szCs w:val="21"/>
        </w:rPr>
        <w:t xml:space="preserve"> of the following areas: 1) </w:t>
      </w:r>
      <w:r w:rsidR="005F163E" w:rsidRPr="00B9618D">
        <w:rPr>
          <w:rFonts w:ascii="Times New Roman" w:hAnsi="Times New Roman" w:cs="Times New Roman"/>
          <w:sz w:val="21"/>
          <w:szCs w:val="21"/>
        </w:rPr>
        <w:t xml:space="preserve">LEP </w:t>
      </w:r>
      <w:r w:rsidRPr="00B9618D">
        <w:rPr>
          <w:rFonts w:ascii="Times New Roman" w:hAnsi="Times New Roman" w:cs="Times New Roman"/>
          <w:sz w:val="21"/>
          <w:szCs w:val="21"/>
        </w:rPr>
        <w:t xml:space="preserve">Demography, 2) </w:t>
      </w:r>
      <w:r w:rsidR="005F163E" w:rsidRPr="00B9618D">
        <w:rPr>
          <w:rFonts w:ascii="Times New Roman" w:hAnsi="Times New Roman" w:cs="Times New Roman"/>
          <w:sz w:val="21"/>
          <w:szCs w:val="21"/>
        </w:rPr>
        <w:t xml:space="preserve">Contact </w:t>
      </w:r>
      <w:r w:rsidRPr="00B9618D">
        <w:rPr>
          <w:rFonts w:ascii="Times New Roman" w:hAnsi="Times New Roman" w:cs="Times New Roman"/>
          <w:sz w:val="21"/>
          <w:szCs w:val="21"/>
        </w:rPr>
        <w:t>Frequency, 3) Importance</w:t>
      </w:r>
      <w:r w:rsidR="005F163E" w:rsidRPr="00B9618D">
        <w:rPr>
          <w:rFonts w:ascii="Times New Roman" w:hAnsi="Times New Roman" w:cs="Times New Roman"/>
          <w:sz w:val="21"/>
          <w:szCs w:val="21"/>
        </w:rPr>
        <w:t xml:space="preserve"> of Service,</w:t>
      </w:r>
      <w:r w:rsidRPr="00B9618D">
        <w:rPr>
          <w:rFonts w:ascii="Times New Roman" w:hAnsi="Times New Roman" w:cs="Times New Roman"/>
          <w:sz w:val="21"/>
          <w:szCs w:val="21"/>
        </w:rPr>
        <w:t xml:space="preserve"> and 4) Resources and Costs.</w:t>
      </w:r>
    </w:p>
    <w:p w14:paraId="778E1166" w14:textId="77777777" w:rsidR="00B812FD" w:rsidRPr="00B9618D" w:rsidRDefault="00B812FD" w:rsidP="005F163E">
      <w:pPr>
        <w:spacing w:after="0" w:line="240" w:lineRule="auto"/>
        <w:jc w:val="both"/>
        <w:rPr>
          <w:rFonts w:ascii="Times New Roman" w:hAnsi="Times New Roman" w:cs="Times New Roman"/>
          <w:sz w:val="18"/>
          <w:szCs w:val="18"/>
        </w:rPr>
      </w:pPr>
      <w:r w:rsidRPr="00B9618D">
        <w:rPr>
          <w:rFonts w:ascii="Times New Roman" w:hAnsi="Times New Roman" w:cs="Times New Roman"/>
          <w:sz w:val="21"/>
          <w:szCs w:val="21"/>
        </w:rPr>
        <w:t xml:space="preserve"> </w:t>
      </w:r>
    </w:p>
    <w:p w14:paraId="203E6420" w14:textId="77777777" w:rsidR="008F11BD" w:rsidRPr="00B9618D" w:rsidRDefault="00B812FD" w:rsidP="00830C73">
      <w:pPr>
        <w:pStyle w:val="ListParagraph"/>
        <w:spacing w:after="0" w:line="240" w:lineRule="auto"/>
        <w:ind w:left="0"/>
        <w:jc w:val="both"/>
        <w:rPr>
          <w:rFonts w:ascii="Times New Roman" w:hAnsi="Times New Roman" w:cs="Times New Roman"/>
          <w:b/>
          <w:sz w:val="21"/>
          <w:szCs w:val="21"/>
        </w:rPr>
      </w:pPr>
      <w:r w:rsidRPr="00B9618D">
        <w:rPr>
          <w:rFonts w:ascii="Times New Roman" w:hAnsi="Times New Roman" w:cs="Times New Roman"/>
          <w:b/>
          <w:sz w:val="21"/>
          <w:szCs w:val="21"/>
        </w:rPr>
        <w:t xml:space="preserve">Factor 1: </w:t>
      </w:r>
      <w:r w:rsidR="006C22C1" w:rsidRPr="00B9618D">
        <w:rPr>
          <w:rFonts w:ascii="Times New Roman" w:hAnsi="Times New Roman" w:cs="Times New Roman"/>
          <w:b/>
          <w:sz w:val="21"/>
          <w:szCs w:val="21"/>
        </w:rPr>
        <w:t>The number or proportion of LEP persons eligible to be served or likely to be encountered by the program or recipient.</w:t>
      </w:r>
      <w:r w:rsidR="008F11BD" w:rsidRPr="00B9618D">
        <w:rPr>
          <w:rFonts w:ascii="Times New Roman" w:hAnsi="Times New Roman" w:cs="Times New Roman"/>
          <w:b/>
          <w:sz w:val="21"/>
          <w:szCs w:val="21"/>
        </w:rPr>
        <w:t xml:space="preserve"> </w:t>
      </w:r>
      <w:r w:rsidR="008F11BD" w:rsidRPr="00B9618D">
        <w:rPr>
          <w:rFonts w:ascii="Times New Roman" w:hAnsi="Times New Roman" w:cs="Times New Roman"/>
          <w:color w:val="000000"/>
          <w:sz w:val="23"/>
          <w:szCs w:val="23"/>
        </w:rPr>
        <w:t xml:space="preserve">In addition to the number or proportion of LEP persons served, the </w:t>
      </w:r>
      <w:r w:rsidR="00BA560F" w:rsidRPr="00B9618D">
        <w:rPr>
          <w:rFonts w:ascii="Times New Roman" w:hAnsi="Times New Roman" w:cs="Times New Roman"/>
          <w:b/>
          <w:sz w:val="21"/>
          <w:szCs w:val="21"/>
        </w:rPr>
        <w:t>(</w:t>
      </w:r>
      <w:r w:rsidR="001648E7" w:rsidRPr="00B9618D">
        <w:rPr>
          <w:rFonts w:ascii="Times New Roman" w:hAnsi="Times New Roman" w:cs="Times New Roman"/>
          <w:b/>
          <w:sz w:val="21"/>
          <w:szCs w:val="21"/>
        </w:rPr>
        <w:t>NDMJ</w:t>
      </w:r>
      <w:r w:rsidR="00BA560F" w:rsidRPr="00B9618D">
        <w:rPr>
          <w:rFonts w:ascii="Times New Roman" w:hAnsi="Times New Roman" w:cs="Times New Roman"/>
          <w:b/>
          <w:sz w:val="21"/>
          <w:szCs w:val="21"/>
        </w:rPr>
        <w:t>)</w:t>
      </w:r>
      <w:r w:rsidR="00EB5A43" w:rsidRPr="00B9618D">
        <w:rPr>
          <w:rFonts w:ascii="Times New Roman" w:hAnsi="Times New Roman" w:cs="Times New Roman"/>
          <w:b/>
          <w:sz w:val="21"/>
          <w:szCs w:val="21"/>
        </w:rPr>
        <w:t>’s</w:t>
      </w:r>
      <w:r w:rsidR="00EB5A43" w:rsidRPr="00B9618D">
        <w:rPr>
          <w:rFonts w:ascii="Times New Roman" w:hAnsi="Times New Roman" w:cs="Times New Roman"/>
          <w:color w:val="000000"/>
          <w:sz w:val="23"/>
          <w:szCs w:val="23"/>
        </w:rPr>
        <w:t xml:space="preserve"> will</w:t>
      </w:r>
      <w:r w:rsidR="008F11BD" w:rsidRPr="00B9618D">
        <w:rPr>
          <w:rFonts w:ascii="Times New Roman" w:hAnsi="Times New Roman" w:cs="Times New Roman"/>
          <w:color w:val="000000"/>
          <w:sz w:val="23"/>
          <w:szCs w:val="23"/>
        </w:rPr>
        <w:t xml:space="preserve"> identify: </w:t>
      </w:r>
    </w:p>
    <w:p w14:paraId="1493F306" w14:textId="77777777" w:rsidR="00540A9F" w:rsidRPr="00B9618D" w:rsidRDefault="00540A9F"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(a) How LEP persons interact with the recipient’s agency; </w:t>
      </w:r>
    </w:p>
    <w:p w14:paraId="0ADEE707" w14:textId="77777777" w:rsidR="00540A9F" w:rsidRPr="00B9618D" w:rsidRDefault="00540A9F"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(b) Identification of LEP communities, and assessing the number or proportion of LEP persons from each language group to determine the appropriate language s</w:t>
      </w:r>
      <w:r w:rsidR="001329A3" w:rsidRPr="00B9618D">
        <w:rPr>
          <w:rFonts w:ascii="Times New Roman" w:hAnsi="Times New Roman" w:cs="Times New Roman"/>
          <w:color w:val="000000"/>
          <w:sz w:val="23"/>
          <w:szCs w:val="23"/>
        </w:rPr>
        <w:t>ervices for each language;</w:t>
      </w:r>
      <w:r w:rsidRPr="00B9618D">
        <w:rPr>
          <w:rFonts w:ascii="Times New Roman" w:hAnsi="Times New Roman" w:cs="Times New Roman"/>
          <w:color w:val="000000"/>
          <w:sz w:val="23"/>
          <w:szCs w:val="23"/>
        </w:rPr>
        <w:t xml:space="preserve"> </w:t>
      </w:r>
    </w:p>
    <w:p w14:paraId="2451B3B6" w14:textId="77777777" w:rsidR="00540A9F" w:rsidRPr="00B9618D" w:rsidRDefault="00540A9F"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(c) The literacy skills of LEP populations in their native languages, in order to determine whether translation of documents will be an effective practice; and </w:t>
      </w:r>
    </w:p>
    <w:p w14:paraId="6D68217C" w14:textId="77777777" w:rsidR="00540A9F" w:rsidRPr="00B9618D" w:rsidRDefault="00540A9F"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(d) Whether LEP persons are underserved by the recipient due to language barriers. </w:t>
      </w:r>
    </w:p>
    <w:p w14:paraId="4ED9801E" w14:textId="77777777" w:rsidR="00B812FD" w:rsidRPr="00B9618D" w:rsidRDefault="00B812FD" w:rsidP="00830C73">
      <w:pPr>
        <w:autoSpaceDE w:val="0"/>
        <w:autoSpaceDN w:val="0"/>
        <w:adjustRightInd w:val="0"/>
        <w:spacing w:after="0" w:line="240" w:lineRule="auto"/>
        <w:jc w:val="both"/>
        <w:rPr>
          <w:rFonts w:ascii="Times New Roman" w:hAnsi="Times New Roman" w:cs="Times New Roman"/>
          <w:sz w:val="14"/>
          <w:szCs w:val="14"/>
        </w:rPr>
      </w:pPr>
      <w:r w:rsidRPr="00B9618D">
        <w:rPr>
          <w:rFonts w:ascii="Times New Roman" w:hAnsi="Times New Roman" w:cs="Times New Roman"/>
          <w:sz w:val="21"/>
          <w:szCs w:val="21"/>
        </w:rPr>
        <w:tab/>
      </w:r>
    </w:p>
    <w:p w14:paraId="0914D24C" w14:textId="77777777" w:rsidR="00EC7DDE" w:rsidRPr="00B9618D" w:rsidRDefault="00EC7DDE" w:rsidP="00830C73">
      <w:pPr>
        <w:autoSpaceDE w:val="0"/>
        <w:autoSpaceDN w:val="0"/>
        <w:adjustRightInd w:val="0"/>
        <w:spacing w:after="0" w:line="240" w:lineRule="auto"/>
        <w:jc w:val="both"/>
        <w:rPr>
          <w:rFonts w:ascii="Times New Roman" w:hAnsi="Times New Roman" w:cs="Times New Roman"/>
          <w:sz w:val="14"/>
          <w:szCs w:val="14"/>
        </w:rPr>
      </w:pPr>
    </w:p>
    <w:p w14:paraId="7ED46773" w14:textId="77777777" w:rsidR="00EB0E89" w:rsidRPr="00B9618D" w:rsidRDefault="00B812FD" w:rsidP="00830C73">
      <w:pPr>
        <w:pStyle w:val="Default"/>
        <w:jc w:val="both"/>
        <w:rPr>
          <w:rFonts w:eastAsiaTheme="minorEastAsia"/>
        </w:rPr>
      </w:pPr>
      <w:r w:rsidRPr="00B9618D">
        <w:rPr>
          <w:b/>
          <w:sz w:val="21"/>
          <w:szCs w:val="21"/>
        </w:rPr>
        <w:t xml:space="preserve">Factor 2: </w:t>
      </w:r>
      <w:r w:rsidR="008D6DE2" w:rsidRPr="00B9618D">
        <w:rPr>
          <w:b/>
          <w:sz w:val="21"/>
          <w:szCs w:val="21"/>
        </w:rPr>
        <w:t xml:space="preserve">The frequency with which LEP persons come into contact with the </w:t>
      </w:r>
      <w:r w:rsidR="0001036F" w:rsidRPr="00B9618D">
        <w:rPr>
          <w:b/>
          <w:sz w:val="21"/>
          <w:szCs w:val="21"/>
        </w:rPr>
        <w:t>program.</w:t>
      </w:r>
      <w:r w:rsidRPr="00B9618D">
        <w:rPr>
          <w:sz w:val="21"/>
          <w:szCs w:val="21"/>
        </w:rPr>
        <w:t xml:space="preserve"> Identifies </w:t>
      </w:r>
      <w:r w:rsidR="008F11BD" w:rsidRPr="00B9618D">
        <w:rPr>
          <w:sz w:val="21"/>
          <w:szCs w:val="21"/>
        </w:rPr>
        <w:t xml:space="preserve">and assesses the frequency </w:t>
      </w:r>
      <w:r w:rsidR="00BA560F" w:rsidRPr="00B9618D">
        <w:rPr>
          <w:b/>
          <w:sz w:val="21"/>
          <w:szCs w:val="21"/>
        </w:rPr>
        <w:t>(</w:t>
      </w:r>
      <w:r w:rsidR="001648E7" w:rsidRPr="00B9618D">
        <w:rPr>
          <w:b/>
          <w:sz w:val="21"/>
          <w:szCs w:val="21"/>
        </w:rPr>
        <w:t>NDMJ</w:t>
      </w:r>
      <w:r w:rsidR="00BA560F" w:rsidRPr="00B9618D">
        <w:rPr>
          <w:b/>
          <w:sz w:val="21"/>
          <w:szCs w:val="21"/>
        </w:rPr>
        <w:t>)</w:t>
      </w:r>
      <w:r w:rsidR="00EC7DDE" w:rsidRPr="00B9618D">
        <w:rPr>
          <w:b/>
          <w:sz w:val="21"/>
          <w:szCs w:val="21"/>
        </w:rPr>
        <w:t xml:space="preserve">’s </w:t>
      </w:r>
      <w:r w:rsidR="008F11BD" w:rsidRPr="00B9618D">
        <w:rPr>
          <w:sz w:val="21"/>
          <w:szCs w:val="21"/>
        </w:rPr>
        <w:t>staff</w:t>
      </w:r>
      <w:r w:rsidRPr="00B9618D">
        <w:rPr>
          <w:sz w:val="21"/>
          <w:szCs w:val="21"/>
        </w:rPr>
        <w:t xml:space="preserve"> comes into contact with LEP persons.  </w:t>
      </w:r>
      <w:r w:rsidR="00DC1C74" w:rsidRPr="00B9618D">
        <w:rPr>
          <w:sz w:val="21"/>
          <w:szCs w:val="21"/>
        </w:rPr>
        <w:t>Examples of contact could include:</w:t>
      </w:r>
    </w:p>
    <w:p w14:paraId="3591AFAC"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(a) Use of bus and rail service; </w:t>
      </w:r>
    </w:p>
    <w:p w14:paraId="310D2DEE"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(b) Purchase of tickets through vending machines, outlets, websites, and over the phone; </w:t>
      </w:r>
    </w:p>
    <w:p w14:paraId="61A7D222"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(c) Participation in public meetings; </w:t>
      </w:r>
    </w:p>
    <w:p w14:paraId="7E3557E9"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(d) Customer service interactions; </w:t>
      </w:r>
    </w:p>
    <w:p w14:paraId="5F7A859F"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(e) Ridership surveys; </w:t>
      </w:r>
    </w:p>
    <w:p w14:paraId="7A6507E3" w14:textId="77777777" w:rsidR="00EB0E89" w:rsidRPr="00B9618D" w:rsidRDefault="00EB0E89" w:rsidP="00830C73">
      <w:pPr>
        <w:autoSpaceDE w:val="0"/>
        <w:autoSpaceDN w:val="0"/>
        <w:adjustRightInd w:val="0"/>
        <w:spacing w:after="0" w:line="240" w:lineRule="auto"/>
        <w:ind w:left="360"/>
        <w:jc w:val="both"/>
        <w:rPr>
          <w:rFonts w:ascii="Times New Roman" w:hAnsi="Times New Roman" w:cs="Times New Roman"/>
          <w:color w:val="000000"/>
          <w:sz w:val="23"/>
          <w:szCs w:val="23"/>
        </w:rPr>
      </w:pPr>
      <w:r w:rsidRPr="00B9618D">
        <w:rPr>
          <w:rFonts w:ascii="Times New Roman" w:hAnsi="Times New Roman" w:cs="Times New Roman"/>
          <w:color w:val="000000"/>
          <w:sz w:val="23"/>
          <w:szCs w:val="23"/>
        </w:rPr>
        <w:t xml:space="preserve">(f) Operator surveys. </w:t>
      </w:r>
    </w:p>
    <w:p w14:paraId="10EC9B95" w14:textId="77777777" w:rsidR="00EB0E89" w:rsidRPr="00B9618D" w:rsidRDefault="00EB0E89" w:rsidP="00830C73">
      <w:pPr>
        <w:pStyle w:val="ListParagraph"/>
        <w:spacing w:after="0"/>
        <w:ind w:left="0"/>
        <w:jc w:val="both"/>
        <w:rPr>
          <w:rFonts w:ascii="Times New Roman" w:hAnsi="Times New Roman" w:cs="Times New Roman"/>
          <w:sz w:val="21"/>
          <w:szCs w:val="21"/>
        </w:rPr>
      </w:pPr>
    </w:p>
    <w:p w14:paraId="60197061" w14:textId="77777777" w:rsidR="00B812FD" w:rsidRPr="00B9618D" w:rsidRDefault="00B812FD" w:rsidP="00830C73">
      <w:pPr>
        <w:pStyle w:val="ListParagraph"/>
        <w:spacing w:after="0"/>
        <w:jc w:val="both"/>
        <w:rPr>
          <w:rFonts w:ascii="Times New Roman" w:hAnsi="Times New Roman" w:cs="Times New Roman"/>
          <w:sz w:val="14"/>
          <w:szCs w:val="14"/>
        </w:rPr>
      </w:pPr>
    </w:p>
    <w:p w14:paraId="4AF91D7E" w14:textId="77777777" w:rsidR="00EC7DDE" w:rsidRPr="00B9618D" w:rsidRDefault="00B812FD" w:rsidP="00830C73">
      <w:pPr>
        <w:pStyle w:val="Default"/>
        <w:jc w:val="both"/>
        <w:rPr>
          <w:rFonts w:eastAsiaTheme="minorEastAsia"/>
        </w:rPr>
      </w:pPr>
      <w:r w:rsidRPr="00B9618D">
        <w:rPr>
          <w:b/>
          <w:sz w:val="21"/>
          <w:szCs w:val="21"/>
        </w:rPr>
        <w:t xml:space="preserve">Factor 3: </w:t>
      </w:r>
      <w:r w:rsidR="00E25158" w:rsidRPr="00B9618D">
        <w:rPr>
          <w:b/>
          <w:sz w:val="21"/>
          <w:szCs w:val="21"/>
        </w:rPr>
        <w:t>The nature and importance of the program, activity, or service provided by the program to people’s lives.</w:t>
      </w:r>
      <w:r w:rsidR="00EC7DDE" w:rsidRPr="00B9618D">
        <w:rPr>
          <w:b/>
          <w:sz w:val="21"/>
          <w:szCs w:val="21"/>
        </w:rPr>
        <w:t xml:space="preserve"> </w:t>
      </w:r>
      <w:r w:rsidR="00EC7DDE" w:rsidRPr="00B9618D">
        <w:rPr>
          <w:sz w:val="23"/>
          <w:szCs w:val="23"/>
        </w:rPr>
        <w:t xml:space="preserve">Generally speaking, the more important the program, the more frequent the contact and the likelihood that language services will be needed. </w:t>
      </w:r>
    </w:p>
    <w:p w14:paraId="51ED45F6" w14:textId="77777777" w:rsidR="00B812FD" w:rsidRPr="00B9618D" w:rsidRDefault="00B812FD" w:rsidP="00830C73">
      <w:pPr>
        <w:pStyle w:val="ListParagraph"/>
        <w:spacing w:after="0"/>
        <w:ind w:left="0"/>
        <w:jc w:val="both"/>
        <w:rPr>
          <w:rFonts w:ascii="Times New Roman" w:hAnsi="Times New Roman" w:cs="Times New Roman"/>
          <w:sz w:val="21"/>
          <w:szCs w:val="21"/>
        </w:rPr>
      </w:pPr>
    </w:p>
    <w:p w14:paraId="16A1CA62" w14:textId="77777777" w:rsidR="00B812FD" w:rsidRPr="00B9618D" w:rsidRDefault="00B812FD" w:rsidP="00830C73">
      <w:pPr>
        <w:pStyle w:val="ListParagraph"/>
        <w:ind w:left="1440"/>
        <w:jc w:val="both"/>
        <w:rPr>
          <w:rFonts w:ascii="Times New Roman" w:hAnsi="Times New Roman" w:cs="Times New Roman"/>
          <w:sz w:val="6"/>
          <w:szCs w:val="6"/>
          <w:u w:val="single"/>
        </w:rPr>
      </w:pPr>
    </w:p>
    <w:p w14:paraId="57DDC72D" w14:textId="77777777" w:rsidR="00B812FD" w:rsidRPr="00B9618D" w:rsidRDefault="00EC7DDE" w:rsidP="00830C73">
      <w:pPr>
        <w:pStyle w:val="ListParagraph"/>
        <w:spacing w:after="0"/>
        <w:jc w:val="both"/>
        <w:rPr>
          <w:rFonts w:ascii="Times New Roman" w:hAnsi="Times New Roman" w:cs="Times New Roman"/>
          <w:sz w:val="23"/>
          <w:szCs w:val="23"/>
        </w:rPr>
      </w:pPr>
      <w:r w:rsidRPr="00B9618D">
        <w:rPr>
          <w:rFonts w:ascii="Times New Roman" w:hAnsi="Times New Roman" w:cs="Times New Roman"/>
          <w:sz w:val="23"/>
          <w:szCs w:val="23"/>
        </w:rPr>
        <w:lastRenderedPageBreak/>
        <w:t>This section</w:t>
      </w:r>
      <w:r w:rsidR="00B812FD" w:rsidRPr="00B9618D">
        <w:rPr>
          <w:rFonts w:ascii="Times New Roman" w:hAnsi="Times New Roman" w:cs="Times New Roman"/>
          <w:sz w:val="23"/>
          <w:szCs w:val="23"/>
        </w:rPr>
        <w:t xml:space="preserve"> discusses how the </w:t>
      </w:r>
      <w:r w:rsidR="00BA560F" w:rsidRPr="00B9618D">
        <w:rPr>
          <w:rFonts w:ascii="Times New Roman" w:hAnsi="Times New Roman" w:cs="Times New Roman"/>
          <w:b/>
          <w:sz w:val="23"/>
          <w:szCs w:val="23"/>
        </w:rPr>
        <w:t>(</w:t>
      </w:r>
      <w:r w:rsidR="001648E7" w:rsidRPr="00B9618D">
        <w:rPr>
          <w:rFonts w:ascii="Times New Roman" w:hAnsi="Times New Roman" w:cs="Times New Roman"/>
          <w:b/>
          <w:sz w:val="23"/>
          <w:szCs w:val="23"/>
        </w:rPr>
        <w:t>NDMJ</w:t>
      </w:r>
      <w:r w:rsidR="00BA560F" w:rsidRPr="00B9618D">
        <w:rPr>
          <w:rFonts w:ascii="Times New Roman" w:hAnsi="Times New Roman" w:cs="Times New Roman"/>
          <w:b/>
          <w:sz w:val="23"/>
          <w:szCs w:val="23"/>
        </w:rPr>
        <w:t>)</w:t>
      </w:r>
      <w:r w:rsidR="00B812FD" w:rsidRPr="00B9618D">
        <w:rPr>
          <w:rFonts w:ascii="Times New Roman" w:hAnsi="Times New Roman" w:cs="Times New Roman"/>
          <w:b/>
          <w:sz w:val="23"/>
          <w:szCs w:val="23"/>
        </w:rPr>
        <w:t xml:space="preserve">’s </w:t>
      </w:r>
      <w:r w:rsidR="00B812FD" w:rsidRPr="00B9618D">
        <w:rPr>
          <w:rFonts w:ascii="Times New Roman" w:hAnsi="Times New Roman" w:cs="Times New Roman"/>
          <w:sz w:val="23"/>
          <w:szCs w:val="23"/>
        </w:rPr>
        <w:t xml:space="preserve">program and services impact the lives of person’s within the community. The </w:t>
      </w:r>
      <w:r w:rsidR="00BA560F" w:rsidRPr="00B9618D">
        <w:rPr>
          <w:rFonts w:ascii="Times New Roman" w:hAnsi="Times New Roman" w:cs="Times New Roman"/>
          <w:b/>
          <w:sz w:val="23"/>
          <w:szCs w:val="23"/>
        </w:rPr>
        <w:t>(</w:t>
      </w:r>
      <w:r w:rsidR="001648E7" w:rsidRPr="00B9618D">
        <w:rPr>
          <w:rFonts w:ascii="Times New Roman" w:hAnsi="Times New Roman" w:cs="Times New Roman"/>
          <w:b/>
          <w:sz w:val="23"/>
          <w:szCs w:val="23"/>
        </w:rPr>
        <w:t>NDMJ</w:t>
      </w:r>
      <w:r w:rsidR="00BA560F" w:rsidRPr="00B9618D">
        <w:rPr>
          <w:rFonts w:ascii="Times New Roman" w:hAnsi="Times New Roman" w:cs="Times New Roman"/>
          <w:b/>
          <w:sz w:val="23"/>
          <w:szCs w:val="23"/>
        </w:rPr>
        <w:t>)</w:t>
      </w:r>
      <w:r w:rsidR="00B812FD" w:rsidRPr="00B9618D">
        <w:rPr>
          <w:rFonts w:ascii="Times New Roman" w:hAnsi="Times New Roman" w:cs="Times New Roman"/>
          <w:sz w:val="23"/>
          <w:szCs w:val="23"/>
        </w:rPr>
        <w:t xml:space="preserve"> will specify the community organizations that serve LEP persons, if available. </w:t>
      </w:r>
    </w:p>
    <w:p w14:paraId="722EDE50" w14:textId="77777777" w:rsidR="00B812FD" w:rsidRPr="00B9618D" w:rsidRDefault="00B812FD" w:rsidP="00830C73">
      <w:pPr>
        <w:pStyle w:val="ListParagraph"/>
        <w:spacing w:after="0"/>
        <w:ind w:left="360"/>
        <w:jc w:val="both"/>
        <w:rPr>
          <w:rFonts w:ascii="Times New Roman" w:hAnsi="Times New Roman" w:cs="Times New Roman"/>
          <w:sz w:val="14"/>
          <w:szCs w:val="14"/>
        </w:rPr>
      </w:pPr>
    </w:p>
    <w:p w14:paraId="0B13A285" w14:textId="77777777" w:rsidR="00EC7DDE" w:rsidRPr="00B9618D" w:rsidRDefault="00EC7DDE" w:rsidP="00830C73">
      <w:pPr>
        <w:pStyle w:val="ListParagraph"/>
        <w:spacing w:after="0"/>
        <w:ind w:left="360"/>
        <w:jc w:val="both"/>
        <w:rPr>
          <w:rFonts w:ascii="Times New Roman" w:hAnsi="Times New Roman" w:cs="Times New Roman"/>
          <w:sz w:val="14"/>
          <w:szCs w:val="14"/>
        </w:rPr>
      </w:pPr>
    </w:p>
    <w:p w14:paraId="0B4E7ABF" w14:textId="77777777" w:rsidR="00830C73" w:rsidRPr="00B9618D" w:rsidRDefault="00B812FD" w:rsidP="00830C73">
      <w:pPr>
        <w:pStyle w:val="Default"/>
        <w:jc w:val="both"/>
        <w:rPr>
          <w:rFonts w:eastAsiaTheme="minorEastAsia"/>
        </w:rPr>
      </w:pPr>
      <w:r w:rsidRPr="00B9618D">
        <w:rPr>
          <w:b/>
          <w:sz w:val="21"/>
          <w:szCs w:val="21"/>
        </w:rPr>
        <w:t xml:space="preserve">Factor 4: </w:t>
      </w:r>
      <w:r w:rsidR="00E25158" w:rsidRPr="00B9618D">
        <w:rPr>
          <w:b/>
          <w:sz w:val="21"/>
          <w:szCs w:val="21"/>
        </w:rPr>
        <w:t>The resources available to the recipient for LEP outreach, as well as the costs associated with that outreach.</w:t>
      </w:r>
      <w:r w:rsidR="008F11BD" w:rsidRPr="00B9618D">
        <w:rPr>
          <w:b/>
          <w:sz w:val="21"/>
          <w:szCs w:val="21"/>
        </w:rPr>
        <w:t xml:space="preserve"> </w:t>
      </w:r>
      <w:r w:rsidR="00830C73" w:rsidRPr="00B9618D">
        <w:rPr>
          <w:sz w:val="23"/>
          <w:szCs w:val="23"/>
        </w:rPr>
        <w:t xml:space="preserve">Resource and cost issues can often be reduced by technological advances, reasonable business practices, and the sharing of language assistance materials and services among and between recipients, advocacy groups, LEP populations and Federal agencies. Large entities and those entities serving a significant number of LEP persons should ensure that their resource limitations are well substantiated before using this factor as a reason to limit language assistance. </w:t>
      </w:r>
    </w:p>
    <w:p w14:paraId="5CC7AE3A" w14:textId="77777777" w:rsidR="00B812FD" w:rsidRPr="00B9618D" w:rsidRDefault="00B812FD" w:rsidP="00830C73">
      <w:pPr>
        <w:pStyle w:val="ListParagraph"/>
        <w:spacing w:after="0"/>
        <w:ind w:left="0"/>
        <w:jc w:val="both"/>
        <w:rPr>
          <w:rFonts w:ascii="Times New Roman" w:hAnsi="Times New Roman" w:cs="Times New Roman"/>
          <w:sz w:val="21"/>
          <w:szCs w:val="21"/>
        </w:rPr>
      </w:pPr>
    </w:p>
    <w:p w14:paraId="7373D3CA" w14:textId="77777777" w:rsidR="00B812FD" w:rsidRPr="00B9618D" w:rsidRDefault="00B812FD" w:rsidP="00830C73">
      <w:pPr>
        <w:spacing w:after="0"/>
        <w:ind w:left="720"/>
        <w:jc w:val="both"/>
        <w:rPr>
          <w:rFonts w:ascii="Times New Roman" w:hAnsi="Times New Roman" w:cs="Times New Roman"/>
          <w:sz w:val="6"/>
          <w:szCs w:val="6"/>
        </w:rPr>
      </w:pPr>
    </w:p>
    <w:p w14:paraId="3D90DBBA" w14:textId="77777777" w:rsidR="00B812FD" w:rsidRPr="00B9618D" w:rsidRDefault="00B812FD" w:rsidP="00830C73">
      <w:pPr>
        <w:spacing w:after="0"/>
        <w:ind w:left="720"/>
        <w:jc w:val="both"/>
        <w:rPr>
          <w:rFonts w:ascii="Times New Roman" w:hAnsi="Times New Roman" w:cs="Times New Roman"/>
          <w:sz w:val="23"/>
          <w:szCs w:val="23"/>
        </w:rPr>
      </w:pPr>
      <w:r w:rsidRPr="00B9618D">
        <w:rPr>
          <w:rFonts w:ascii="Times New Roman" w:hAnsi="Times New Roman" w:cs="Times New Roman"/>
          <w:sz w:val="23"/>
          <w:szCs w:val="23"/>
        </w:rPr>
        <w:t xml:space="preserve">The summary below discusses the low cost methods the </w:t>
      </w:r>
      <w:r w:rsidR="00BA560F" w:rsidRPr="00B9618D">
        <w:rPr>
          <w:rFonts w:ascii="Times New Roman" w:hAnsi="Times New Roman" w:cs="Times New Roman"/>
          <w:b/>
          <w:sz w:val="23"/>
          <w:szCs w:val="23"/>
        </w:rPr>
        <w:t>(</w:t>
      </w:r>
      <w:r w:rsidR="001648E7" w:rsidRPr="00B9618D">
        <w:rPr>
          <w:rFonts w:ascii="Times New Roman" w:hAnsi="Times New Roman" w:cs="Times New Roman"/>
          <w:b/>
          <w:sz w:val="23"/>
          <w:szCs w:val="23"/>
        </w:rPr>
        <w:t>NDMJ</w:t>
      </w:r>
      <w:r w:rsidR="00BA560F" w:rsidRPr="00B9618D">
        <w:rPr>
          <w:rFonts w:ascii="Times New Roman" w:hAnsi="Times New Roman" w:cs="Times New Roman"/>
          <w:b/>
          <w:sz w:val="23"/>
          <w:szCs w:val="23"/>
        </w:rPr>
        <w:t>)</w:t>
      </w:r>
      <w:r w:rsidRPr="00B9618D">
        <w:rPr>
          <w:rFonts w:ascii="Times New Roman" w:hAnsi="Times New Roman" w:cs="Times New Roman"/>
          <w:b/>
          <w:sz w:val="23"/>
          <w:szCs w:val="23"/>
        </w:rPr>
        <w:t xml:space="preserve"> </w:t>
      </w:r>
      <w:r w:rsidRPr="00B9618D">
        <w:rPr>
          <w:rFonts w:ascii="Times New Roman" w:hAnsi="Times New Roman" w:cs="Times New Roman"/>
          <w:sz w:val="23"/>
          <w:szCs w:val="23"/>
        </w:rPr>
        <w:t>uses</w:t>
      </w:r>
      <w:r w:rsidRPr="00B9618D">
        <w:rPr>
          <w:rFonts w:ascii="Times New Roman" w:hAnsi="Times New Roman" w:cs="Times New Roman"/>
          <w:b/>
          <w:sz w:val="23"/>
          <w:szCs w:val="23"/>
        </w:rPr>
        <w:t xml:space="preserve"> </w:t>
      </w:r>
      <w:r w:rsidRPr="00B9618D">
        <w:rPr>
          <w:rFonts w:ascii="Times New Roman" w:hAnsi="Times New Roman" w:cs="Times New Roman"/>
          <w:sz w:val="23"/>
          <w:szCs w:val="23"/>
        </w:rPr>
        <w:t xml:space="preserve">to provide outreach to LEP persons as well as train staff (and transit provider/lessee, if applicable) on Title VI and LEP principles. </w:t>
      </w:r>
    </w:p>
    <w:p w14:paraId="794A4569" w14:textId="77777777" w:rsidR="00B812FD" w:rsidRPr="00B9618D" w:rsidRDefault="00B812FD" w:rsidP="00830C73">
      <w:pPr>
        <w:spacing w:after="0"/>
        <w:jc w:val="both"/>
        <w:rPr>
          <w:rFonts w:ascii="Times New Roman" w:hAnsi="Times New Roman" w:cs="Times New Roman"/>
          <w:sz w:val="14"/>
          <w:szCs w:val="14"/>
        </w:rPr>
      </w:pPr>
    </w:p>
    <w:p w14:paraId="3155BAFE" w14:textId="77777777" w:rsidR="005F163E" w:rsidRPr="00B9618D" w:rsidRDefault="005F163E" w:rsidP="00830C73">
      <w:pPr>
        <w:spacing w:after="0" w:line="240" w:lineRule="auto"/>
        <w:jc w:val="both"/>
        <w:rPr>
          <w:rFonts w:ascii="Times New Roman" w:hAnsi="Times New Roman" w:cs="Times New Roman"/>
          <w:b/>
          <w:sz w:val="24"/>
          <w:szCs w:val="24"/>
        </w:rPr>
      </w:pPr>
    </w:p>
    <w:p w14:paraId="40F360D7" w14:textId="77777777" w:rsidR="005F163E" w:rsidRPr="00B9618D" w:rsidRDefault="005F163E" w:rsidP="00830C73">
      <w:pPr>
        <w:spacing w:after="0" w:line="240" w:lineRule="auto"/>
        <w:jc w:val="both"/>
        <w:rPr>
          <w:rFonts w:ascii="Times New Roman" w:hAnsi="Times New Roman" w:cs="Times New Roman"/>
          <w:b/>
          <w:sz w:val="24"/>
          <w:szCs w:val="24"/>
        </w:rPr>
      </w:pPr>
    </w:p>
    <w:p w14:paraId="53D6E548" w14:textId="77777777" w:rsidR="005F163E" w:rsidRPr="00B9618D" w:rsidRDefault="005F163E" w:rsidP="00830C73">
      <w:pPr>
        <w:spacing w:after="0" w:line="240" w:lineRule="auto"/>
        <w:jc w:val="both"/>
        <w:rPr>
          <w:rFonts w:ascii="Times New Roman" w:hAnsi="Times New Roman" w:cs="Times New Roman"/>
          <w:b/>
          <w:sz w:val="24"/>
          <w:szCs w:val="24"/>
        </w:rPr>
      </w:pPr>
    </w:p>
    <w:p w14:paraId="7626D870"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4B4A465C"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7B7A130E"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153A05E9"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6E017F01"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4A722E84"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196F6030"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60C9C9EF"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3854AE04"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23A4A147"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7DCBE1C1"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11A09576"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58929C85"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0B8B6D31"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7EE8A03A"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3D57D073"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6CE49D86" w14:textId="77777777" w:rsidR="005F163E" w:rsidRDefault="005F163E" w:rsidP="00830C73">
      <w:pPr>
        <w:spacing w:after="0" w:line="240" w:lineRule="auto"/>
        <w:jc w:val="both"/>
        <w:rPr>
          <w:rFonts w:ascii="Times New Roman" w:hAnsi="Times New Roman" w:cs="Times New Roman"/>
          <w:b/>
          <w:sz w:val="24"/>
          <w:szCs w:val="24"/>
          <w:highlight w:val="yellow"/>
        </w:rPr>
      </w:pPr>
    </w:p>
    <w:p w14:paraId="197BFE0A" w14:textId="77777777" w:rsidR="00A54332" w:rsidRDefault="00A54332" w:rsidP="00830C73">
      <w:pPr>
        <w:spacing w:after="0" w:line="240" w:lineRule="auto"/>
        <w:jc w:val="both"/>
        <w:rPr>
          <w:rFonts w:ascii="Times New Roman" w:hAnsi="Times New Roman" w:cs="Times New Roman"/>
          <w:b/>
          <w:sz w:val="24"/>
          <w:szCs w:val="24"/>
          <w:highlight w:val="yellow"/>
        </w:rPr>
      </w:pPr>
    </w:p>
    <w:p w14:paraId="44CD8FE3" w14:textId="77777777" w:rsidR="00A54332" w:rsidRDefault="00A54332" w:rsidP="00830C73">
      <w:pPr>
        <w:spacing w:after="0" w:line="240" w:lineRule="auto"/>
        <w:jc w:val="both"/>
        <w:rPr>
          <w:rFonts w:ascii="Times New Roman" w:hAnsi="Times New Roman" w:cs="Times New Roman"/>
          <w:b/>
          <w:sz w:val="24"/>
          <w:szCs w:val="24"/>
          <w:highlight w:val="yellow"/>
        </w:rPr>
      </w:pPr>
    </w:p>
    <w:p w14:paraId="1D15D188" w14:textId="77777777" w:rsidR="00A54332" w:rsidRDefault="00A54332" w:rsidP="00830C73">
      <w:pPr>
        <w:spacing w:after="0" w:line="240" w:lineRule="auto"/>
        <w:jc w:val="both"/>
        <w:rPr>
          <w:rFonts w:ascii="Times New Roman" w:hAnsi="Times New Roman" w:cs="Times New Roman"/>
          <w:b/>
          <w:sz w:val="24"/>
          <w:szCs w:val="24"/>
          <w:highlight w:val="yellow"/>
        </w:rPr>
      </w:pPr>
    </w:p>
    <w:p w14:paraId="69140E9E" w14:textId="77777777" w:rsidR="00A54332" w:rsidRPr="00C97146" w:rsidRDefault="00A54332" w:rsidP="00830C73">
      <w:pPr>
        <w:spacing w:after="0" w:line="240" w:lineRule="auto"/>
        <w:jc w:val="both"/>
        <w:rPr>
          <w:rFonts w:ascii="Times New Roman" w:hAnsi="Times New Roman" w:cs="Times New Roman"/>
          <w:b/>
          <w:sz w:val="24"/>
          <w:szCs w:val="24"/>
          <w:highlight w:val="yellow"/>
        </w:rPr>
      </w:pPr>
    </w:p>
    <w:p w14:paraId="4181B6CA"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284E32BC"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5AFD177C"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3A7ACAF0"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13C81954"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7E807192" w14:textId="77777777" w:rsidR="005F163E" w:rsidRPr="00C97146" w:rsidRDefault="005F163E" w:rsidP="00830C73">
      <w:pPr>
        <w:spacing w:after="0" w:line="240" w:lineRule="auto"/>
        <w:jc w:val="both"/>
        <w:rPr>
          <w:rFonts w:ascii="Times New Roman" w:hAnsi="Times New Roman" w:cs="Times New Roman"/>
          <w:b/>
          <w:sz w:val="24"/>
          <w:szCs w:val="24"/>
          <w:highlight w:val="yellow"/>
        </w:rPr>
      </w:pPr>
    </w:p>
    <w:p w14:paraId="2091E7E0" w14:textId="77777777" w:rsidR="00772509" w:rsidRDefault="00772509" w:rsidP="00830C73">
      <w:pPr>
        <w:spacing w:after="0" w:line="240" w:lineRule="auto"/>
        <w:jc w:val="both"/>
        <w:rPr>
          <w:rFonts w:ascii="Times New Roman" w:hAnsi="Times New Roman" w:cs="Times New Roman"/>
          <w:b/>
          <w:sz w:val="24"/>
          <w:szCs w:val="24"/>
        </w:rPr>
      </w:pPr>
    </w:p>
    <w:p w14:paraId="18793D57" w14:textId="77777777" w:rsidR="00772509" w:rsidRDefault="00772509" w:rsidP="00830C73">
      <w:pPr>
        <w:spacing w:after="0" w:line="240" w:lineRule="auto"/>
        <w:jc w:val="both"/>
        <w:rPr>
          <w:rFonts w:ascii="Times New Roman" w:hAnsi="Times New Roman" w:cs="Times New Roman"/>
          <w:b/>
          <w:sz w:val="24"/>
          <w:szCs w:val="24"/>
        </w:rPr>
      </w:pPr>
    </w:p>
    <w:p w14:paraId="7E32F896" w14:textId="77777777" w:rsidR="00772509" w:rsidRDefault="00772509" w:rsidP="00830C73">
      <w:pPr>
        <w:spacing w:after="0" w:line="240" w:lineRule="auto"/>
        <w:jc w:val="both"/>
        <w:rPr>
          <w:rFonts w:ascii="Times New Roman" w:hAnsi="Times New Roman" w:cs="Times New Roman"/>
          <w:b/>
          <w:sz w:val="24"/>
          <w:szCs w:val="24"/>
        </w:rPr>
      </w:pPr>
    </w:p>
    <w:p w14:paraId="0477855C" w14:textId="77777777" w:rsidR="00B812FD" w:rsidRPr="00C97146" w:rsidRDefault="00B812FD" w:rsidP="00830C73">
      <w:pPr>
        <w:spacing w:after="0" w:line="240" w:lineRule="auto"/>
        <w:jc w:val="both"/>
        <w:rPr>
          <w:rFonts w:ascii="Times New Roman" w:hAnsi="Times New Roman" w:cs="Times New Roman"/>
          <w:b/>
          <w:sz w:val="24"/>
          <w:szCs w:val="24"/>
        </w:rPr>
      </w:pPr>
      <w:r w:rsidRPr="00C97146">
        <w:rPr>
          <w:rFonts w:ascii="Times New Roman" w:hAnsi="Times New Roman" w:cs="Times New Roman"/>
          <w:b/>
          <w:sz w:val="24"/>
          <w:szCs w:val="24"/>
        </w:rPr>
        <w:lastRenderedPageBreak/>
        <w:t>Lan</w:t>
      </w:r>
      <w:r w:rsidR="006E41BA" w:rsidRPr="00C97146">
        <w:rPr>
          <w:rFonts w:ascii="Times New Roman" w:hAnsi="Times New Roman" w:cs="Times New Roman"/>
          <w:b/>
          <w:sz w:val="24"/>
          <w:szCs w:val="24"/>
        </w:rPr>
        <w:t>guage Assistance Plan</w:t>
      </w:r>
    </w:p>
    <w:p w14:paraId="7843DF6D" w14:textId="77777777" w:rsidR="00B812FD" w:rsidRPr="00C97146" w:rsidRDefault="00B812FD" w:rsidP="00830C7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812FD" w:rsidRPr="00C97146" w14:paraId="3B0ACEE0" w14:textId="77777777" w:rsidTr="001B4F7A">
        <w:tc>
          <w:tcPr>
            <w:tcW w:w="9576" w:type="dxa"/>
            <w:vAlign w:val="center"/>
          </w:tcPr>
          <w:p w14:paraId="5EDF63F6" w14:textId="77777777" w:rsidR="00B812FD" w:rsidRPr="00C97146" w:rsidRDefault="00B812FD" w:rsidP="00830C73">
            <w:pPr>
              <w:spacing w:line="276" w:lineRule="auto"/>
              <w:jc w:val="both"/>
              <w:rPr>
                <w:rFonts w:ascii="Times New Roman" w:hAnsi="Times New Roman" w:cs="Times New Roman"/>
              </w:rPr>
            </w:pPr>
            <w:r w:rsidRPr="00C97146">
              <w:rPr>
                <w:rFonts w:ascii="Times New Roman" w:hAnsi="Times New Roman" w:cs="Times New Roman"/>
              </w:rPr>
              <w:t xml:space="preserve">Item #1 – Results of the Four Factor Analysis </w:t>
            </w:r>
            <w:r w:rsidRPr="00C97146">
              <w:rPr>
                <w:rFonts w:ascii="Times New Roman" w:hAnsi="Times New Roman" w:cs="Times New Roman"/>
                <w:i/>
                <w:sz w:val="18"/>
                <w:szCs w:val="18"/>
              </w:rPr>
              <w:t>(including a description of the LEP population(s) served)</w:t>
            </w:r>
          </w:p>
        </w:tc>
      </w:tr>
    </w:tbl>
    <w:p w14:paraId="28AF408B" w14:textId="77777777" w:rsidR="003D036B" w:rsidRDefault="003D036B" w:rsidP="00830C73">
      <w:pPr>
        <w:spacing w:after="0" w:line="240" w:lineRule="auto"/>
        <w:jc w:val="both"/>
        <w:rPr>
          <w:rFonts w:ascii="Times New Roman" w:hAnsi="Times New Roman" w:cs="Times New Roman"/>
        </w:rPr>
      </w:pPr>
      <w:r w:rsidRPr="003D036B">
        <w:rPr>
          <w:rFonts w:ascii="Times New Roman" w:hAnsi="Times New Roman" w:cs="Times New Roman"/>
        </w:rPr>
        <w:t>Factor 1: The number or proportion of LEP persons eligible to be served or likely to be encountere</w:t>
      </w:r>
      <w:r>
        <w:rPr>
          <w:rFonts w:ascii="Times New Roman" w:hAnsi="Times New Roman" w:cs="Times New Roman"/>
        </w:rPr>
        <w:t>d.</w:t>
      </w:r>
    </w:p>
    <w:p w14:paraId="664BCDD0" w14:textId="77777777" w:rsidR="00B812FD" w:rsidRPr="003D036B" w:rsidRDefault="00DC36E3" w:rsidP="003D036B">
      <w:pPr>
        <w:spacing w:after="0" w:line="240" w:lineRule="auto"/>
        <w:ind w:left="720"/>
        <w:jc w:val="both"/>
        <w:rPr>
          <w:rFonts w:ascii="Times New Roman" w:hAnsi="Times New Roman" w:cs="Times New Roman"/>
        </w:rPr>
      </w:pPr>
      <w:r>
        <w:rPr>
          <w:rFonts w:ascii="Times New Roman" w:hAnsi="Times New Roman" w:cs="Times New Roman"/>
        </w:rPr>
        <w:t>S</w:t>
      </w:r>
      <w:r w:rsidR="003D036B" w:rsidRPr="003D036B">
        <w:rPr>
          <w:rFonts w:ascii="Times New Roman" w:hAnsi="Times New Roman" w:cs="Times New Roman"/>
        </w:rPr>
        <w:t>taff reviewed the 2010 U.S. Ce</w:t>
      </w:r>
      <w:r w:rsidR="003D036B">
        <w:rPr>
          <w:rFonts w:ascii="Times New Roman" w:hAnsi="Times New Roman" w:cs="Times New Roman"/>
        </w:rPr>
        <w:t>nsus Report and determined that</w:t>
      </w:r>
      <w:r w:rsidR="00EA483F">
        <w:rPr>
          <w:rFonts w:ascii="Times New Roman" w:hAnsi="Times New Roman" w:cs="Times New Roman"/>
        </w:rPr>
        <w:t xml:space="preserve"> Spanish language is perhaps the most common language to encounter in our area. </w:t>
      </w:r>
    </w:p>
    <w:p w14:paraId="0523A30C" w14:textId="77777777" w:rsidR="00B812FD" w:rsidRDefault="00B812FD" w:rsidP="00830C73">
      <w:pPr>
        <w:spacing w:after="0" w:line="240" w:lineRule="auto"/>
        <w:jc w:val="both"/>
        <w:rPr>
          <w:rFonts w:ascii="Times New Roman" w:hAnsi="Times New Roman" w:cs="Times New Roman"/>
        </w:rPr>
      </w:pPr>
    </w:p>
    <w:p w14:paraId="4332A7D9" w14:textId="77777777" w:rsidR="003D036B" w:rsidRPr="00B9618D" w:rsidRDefault="003D036B" w:rsidP="00830C73">
      <w:pPr>
        <w:spacing w:after="0" w:line="240" w:lineRule="auto"/>
        <w:jc w:val="both"/>
        <w:rPr>
          <w:rFonts w:ascii="Times New Roman" w:hAnsi="Times New Roman" w:cs="Times New Roman"/>
        </w:rPr>
      </w:pPr>
      <w:r w:rsidRPr="00B9618D">
        <w:rPr>
          <w:rFonts w:ascii="Times New Roman" w:hAnsi="Times New Roman" w:cs="Times New Roman"/>
        </w:rPr>
        <w:t xml:space="preserve">Factor 2: The frequency with which LEP persons come into contact with the program. </w:t>
      </w:r>
    </w:p>
    <w:p w14:paraId="095E1B48" w14:textId="77777777" w:rsidR="003D036B" w:rsidRPr="00B9618D" w:rsidRDefault="003D036B" w:rsidP="003D036B">
      <w:pPr>
        <w:spacing w:after="0" w:line="240" w:lineRule="auto"/>
        <w:ind w:left="720"/>
        <w:jc w:val="both"/>
        <w:rPr>
          <w:rFonts w:ascii="Times New Roman" w:hAnsi="Times New Roman" w:cs="Times New Roman"/>
          <w:i/>
          <w:sz w:val="20"/>
          <w:szCs w:val="20"/>
          <w:u w:val="single"/>
        </w:rPr>
      </w:pPr>
      <w:r w:rsidRPr="00B9618D">
        <w:rPr>
          <w:rFonts w:ascii="Times New Roman" w:hAnsi="Times New Roman" w:cs="Times New Roman"/>
        </w:rPr>
        <w:t>(</w:t>
      </w:r>
      <w:r w:rsidR="001648E7" w:rsidRPr="00B9618D">
        <w:rPr>
          <w:rFonts w:ascii="Times New Roman" w:hAnsi="Times New Roman" w:cs="Times New Roman"/>
        </w:rPr>
        <w:t>NDMJ</w:t>
      </w:r>
      <w:r w:rsidRPr="00B9618D">
        <w:rPr>
          <w:rFonts w:ascii="Times New Roman" w:hAnsi="Times New Roman" w:cs="Times New Roman"/>
        </w:rPr>
        <w:t>) staff reviewed the frequency of contacts with LEP persons and found that</w:t>
      </w:r>
      <w:r w:rsidR="00EA483F" w:rsidRPr="00B9618D">
        <w:rPr>
          <w:rFonts w:ascii="Times New Roman" w:hAnsi="Times New Roman" w:cs="Times New Roman"/>
        </w:rPr>
        <w:t xml:space="preserve"> </w:t>
      </w:r>
      <w:r w:rsidR="003E2B72" w:rsidRPr="00B9618D">
        <w:rPr>
          <w:rFonts w:ascii="Times New Roman" w:hAnsi="Times New Roman" w:cs="Times New Roman"/>
        </w:rPr>
        <w:t>the</w:t>
      </w:r>
      <w:r w:rsidR="00EA483F" w:rsidRPr="00B9618D">
        <w:rPr>
          <w:rFonts w:ascii="Times New Roman" w:hAnsi="Times New Roman" w:cs="Times New Roman"/>
        </w:rPr>
        <w:t xml:space="preserve"> need for Spanish speaking staff is important and is needed every day of the operation.</w:t>
      </w:r>
    </w:p>
    <w:p w14:paraId="7A495EC3" w14:textId="77777777" w:rsidR="005D2381" w:rsidRPr="00B9618D" w:rsidRDefault="005D2381" w:rsidP="005D2381">
      <w:pPr>
        <w:spacing w:after="0" w:line="240" w:lineRule="auto"/>
        <w:jc w:val="both"/>
        <w:rPr>
          <w:rFonts w:ascii="Times New Roman" w:hAnsi="Times New Roman" w:cs="Times New Roman"/>
        </w:rPr>
      </w:pPr>
    </w:p>
    <w:p w14:paraId="6BC55539" w14:textId="77777777" w:rsidR="005D2381" w:rsidRPr="00B9618D" w:rsidRDefault="005D2381" w:rsidP="005D2381">
      <w:pPr>
        <w:spacing w:after="0" w:line="240" w:lineRule="auto"/>
        <w:jc w:val="both"/>
        <w:rPr>
          <w:rFonts w:ascii="Times New Roman" w:hAnsi="Times New Roman" w:cs="Times New Roman"/>
        </w:rPr>
      </w:pPr>
      <w:r w:rsidRPr="00B9618D">
        <w:rPr>
          <w:rFonts w:ascii="Times New Roman" w:hAnsi="Times New Roman" w:cs="Times New Roman"/>
        </w:rPr>
        <w:t>Factor 3: The nature and importance of the program, activity, or service provided by the program to people’s lives.</w:t>
      </w:r>
    </w:p>
    <w:p w14:paraId="0C636B9D" w14:textId="77777777" w:rsidR="005D2381" w:rsidRPr="00B9618D" w:rsidRDefault="007E5B4F" w:rsidP="007E5B4F">
      <w:pPr>
        <w:spacing w:after="0" w:line="240" w:lineRule="auto"/>
        <w:ind w:left="720"/>
        <w:jc w:val="both"/>
        <w:rPr>
          <w:rFonts w:ascii="Times New Roman" w:hAnsi="Times New Roman" w:cs="Times New Roman"/>
        </w:rPr>
      </w:pPr>
      <w:r w:rsidRPr="00B9618D">
        <w:rPr>
          <w:rFonts w:ascii="Times New Roman" w:hAnsi="Times New Roman" w:cs="Times New Roman"/>
        </w:rPr>
        <w:t>(</w:t>
      </w:r>
      <w:r w:rsidR="001648E7" w:rsidRPr="00B9618D">
        <w:rPr>
          <w:rFonts w:ascii="Times New Roman" w:hAnsi="Times New Roman" w:cs="Times New Roman"/>
        </w:rPr>
        <w:t>NDMJ</w:t>
      </w:r>
      <w:r w:rsidRPr="00B9618D">
        <w:rPr>
          <w:rFonts w:ascii="Times New Roman" w:hAnsi="Times New Roman" w:cs="Times New Roman"/>
        </w:rPr>
        <w:t>) staff reviewed the nature and importance of the service and found that</w:t>
      </w:r>
      <w:r w:rsidR="00EA483F" w:rsidRPr="00B9618D">
        <w:rPr>
          <w:rFonts w:ascii="Times New Roman" w:hAnsi="Times New Roman" w:cs="Times New Roman"/>
        </w:rPr>
        <w:t xml:space="preserve"> having Spanish speaking staff makes services more user friendly and efficient. </w:t>
      </w:r>
    </w:p>
    <w:p w14:paraId="5D241BE8" w14:textId="77777777" w:rsidR="007E5B4F" w:rsidRPr="00B9618D" w:rsidRDefault="007E5B4F" w:rsidP="007E5B4F">
      <w:pPr>
        <w:spacing w:after="0" w:line="240" w:lineRule="auto"/>
        <w:jc w:val="both"/>
        <w:rPr>
          <w:rFonts w:ascii="Times New Roman" w:hAnsi="Times New Roman" w:cs="Times New Roman"/>
        </w:rPr>
      </w:pPr>
    </w:p>
    <w:p w14:paraId="4D4F841F" w14:textId="77777777" w:rsidR="007E5B4F" w:rsidRPr="00B9618D" w:rsidRDefault="007E5B4F" w:rsidP="007E5B4F">
      <w:pPr>
        <w:spacing w:after="0" w:line="240" w:lineRule="auto"/>
        <w:jc w:val="both"/>
        <w:rPr>
          <w:rFonts w:ascii="Times New Roman" w:hAnsi="Times New Roman" w:cs="Times New Roman"/>
        </w:rPr>
      </w:pPr>
      <w:r w:rsidRPr="00B9618D">
        <w:rPr>
          <w:rFonts w:ascii="Times New Roman" w:hAnsi="Times New Roman" w:cs="Times New Roman"/>
        </w:rPr>
        <w:t>Factor 4: The resou</w:t>
      </w:r>
      <w:r w:rsidR="00DE5E31" w:rsidRPr="00B9618D">
        <w:rPr>
          <w:rFonts w:ascii="Times New Roman" w:hAnsi="Times New Roman" w:cs="Times New Roman"/>
        </w:rPr>
        <w:t xml:space="preserve">rces available </w:t>
      </w:r>
      <w:r w:rsidRPr="00B9618D">
        <w:rPr>
          <w:rFonts w:ascii="Times New Roman" w:hAnsi="Times New Roman" w:cs="Times New Roman"/>
        </w:rPr>
        <w:t>for LEP outreach, as well as the costs associated with that outreach.</w:t>
      </w:r>
    </w:p>
    <w:p w14:paraId="7E8C883A" w14:textId="77777777" w:rsidR="00DE5E31" w:rsidRPr="00C97146" w:rsidRDefault="00DE5E31" w:rsidP="00DE5E31">
      <w:pPr>
        <w:spacing w:after="0" w:line="240" w:lineRule="auto"/>
        <w:ind w:left="720"/>
        <w:jc w:val="both"/>
        <w:rPr>
          <w:rFonts w:ascii="Times New Roman" w:hAnsi="Times New Roman" w:cs="Times New Roman"/>
        </w:rPr>
      </w:pPr>
      <w:r w:rsidRPr="00B9618D">
        <w:rPr>
          <w:rFonts w:ascii="Times New Roman" w:hAnsi="Times New Roman" w:cs="Times New Roman"/>
        </w:rPr>
        <w:t>The (</w:t>
      </w:r>
      <w:r w:rsidR="001648E7" w:rsidRPr="00B9618D">
        <w:rPr>
          <w:rFonts w:ascii="Times New Roman" w:hAnsi="Times New Roman" w:cs="Times New Roman"/>
        </w:rPr>
        <w:t>NDMJ</w:t>
      </w:r>
      <w:r w:rsidRPr="00B9618D">
        <w:rPr>
          <w:rFonts w:ascii="Times New Roman" w:hAnsi="Times New Roman" w:cs="Times New Roman"/>
        </w:rPr>
        <w:t>) reviewed its available resources for LEP outreach and found that</w:t>
      </w:r>
      <w:r w:rsidR="005515D4" w:rsidRPr="00B9618D">
        <w:rPr>
          <w:rFonts w:ascii="Times New Roman" w:hAnsi="Times New Roman" w:cs="Times New Roman"/>
        </w:rPr>
        <w:t xml:space="preserve"> NDMJ has adequate resources to support its</w:t>
      </w:r>
      <w:r w:rsidR="003E2B72">
        <w:rPr>
          <w:rFonts w:ascii="Times New Roman" w:hAnsi="Times New Roman" w:cs="Times New Roman"/>
        </w:rPr>
        <w:t xml:space="preserve"> outreach program. NDMJ will add vital documents in foreign language; Notice to the public, complaint procedures and complaint forms.</w:t>
      </w:r>
    </w:p>
    <w:p w14:paraId="705319A5" w14:textId="77777777" w:rsidR="006D7A2B" w:rsidRPr="00C97146" w:rsidRDefault="006D7A2B" w:rsidP="00830C7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812FD" w:rsidRPr="00C97146" w14:paraId="4156245D" w14:textId="77777777" w:rsidTr="001B4F7A">
        <w:tc>
          <w:tcPr>
            <w:tcW w:w="9576" w:type="dxa"/>
            <w:vAlign w:val="center"/>
          </w:tcPr>
          <w:p w14:paraId="3F0BC375" w14:textId="77777777" w:rsidR="00B812FD" w:rsidRPr="00C97146" w:rsidRDefault="00B812FD" w:rsidP="00830C73">
            <w:pPr>
              <w:spacing w:line="276" w:lineRule="auto"/>
              <w:jc w:val="both"/>
              <w:rPr>
                <w:rFonts w:ascii="Times New Roman" w:hAnsi="Times New Roman" w:cs="Times New Roman"/>
              </w:rPr>
            </w:pPr>
            <w:r w:rsidRPr="00C97146">
              <w:rPr>
                <w:rFonts w:ascii="Times New Roman" w:hAnsi="Times New Roman" w:cs="Times New Roman"/>
              </w:rPr>
              <w:t>Item # 2 – Description of how Language Assistance Services are Provided, by Language</w:t>
            </w:r>
          </w:p>
        </w:tc>
      </w:tr>
    </w:tbl>
    <w:p w14:paraId="20BDDADB" w14:textId="77777777" w:rsidR="00B812FD" w:rsidRPr="00C97146" w:rsidRDefault="005515D4" w:rsidP="00830C73">
      <w:pPr>
        <w:spacing w:after="0" w:line="240" w:lineRule="auto"/>
        <w:jc w:val="both"/>
        <w:rPr>
          <w:rFonts w:ascii="Times New Roman" w:hAnsi="Times New Roman" w:cs="Times New Roman"/>
          <w:i/>
          <w:sz w:val="20"/>
          <w:szCs w:val="20"/>
          <w:u w:val="single"/>
        </w:rPr>
      </w:pPr>
      <w:r>
        <w:rPr>
          <w:rFonts w:ascii="Times New Roman" w:hAnsi="Times New Roman" w:cs="Times New Roman"/>
        </w:rPr>
        <w:t>Both English and Spanish services are available on NDMJ’s website and over the phone</w:t>
      </w:r>
    </w:p>
    <w:p w14:paraId="2E81B995" w14:textId="77777777" w:rsidR="00B812FD" w:rsidRPr="00C97146" w:rsidRDefault="00B812FD" w:rsidP="005515D4">
      <w:pPr>
        <w:spacing w:after="0" w:line="240" w:lineRule="auto"/>
        <w:ind w:firstLine="720"/>
        <w:jc w:val="both"/>
        <w:rPr>
          <w:rFonts w:ascii="Times New Roman" w:hAnsi="Times New Roman" w:cs="Times New Roman"/>
          <w:i/>
          <w:sz w:val="24"/>
          <w:szCs w:val="24"/>
        </w:rPr>
      </w:pPr>
    </w:p>
    <w:p w14:paraId="41B9618B" w14:textId="77777777" w:rsidR="006D7A2B" w:rsidRPr="00C97146" w:rsidRDefault="006D7A2B" w:rsidP="00830C73">
      <w:pPr>
        <w:spacing w:after="0" w:line="240" w:lineRule="auto"/>
        <w:jc w:val="both"/>
        <w:rPr>
          <w:rFonts w:ascii="Times New Roman" w:hAnsi="Times New Roman" w:cs="Times New Roman"/>
          <w:i/>
          <w:sz w:val="24"/>
          <w:szCs w:val="24"/>
        </w:rPr>
      </w:pPr>
    </w:p>
    <w:p w14:paraId="7FDFF838" w14:textId="77777777" w:rsidR="006D7A2B" w:rsidRPr="00C97146" w:rsidRDefault="006D7A2B" w:rsidP="00830C73">
      <w:pPr>
        <w:spacing w:after="0" w:line="240" w:lineRule="auto"/>
        <w:jc w:val="both"/>
        <w:rPr>
          <w:rFonts w:ascii="Times New Roman" w:hAnsi="Times New Roman" w:cs="Times New Roman"/>
          <w: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3"/>
        <w:gridCol w:w="8177"/>
      </w:tblGrid>
      <w:tr w:rsidR="00B812FD" w:rsidRPr="00C97146" w14:paraId="7C95A6E5" w14:textId="77777777" w:rsidTr="005515D4">
        <w:tc>
          <w:tcPr>
            <w:tcW w:w="1173" w:type="dxa"/>
          </w:tcPr>
          <w:p w14:paraId="4E427DAB" w14:textId="77777777" w:rsidR="00B812FD" w:rsidRPr="00C97146" w:rsidRDefault="00B812FD" w:rsidP="00830C73">
            <w:pPr>
              <w:jc w:val="both"/>
              <w:rPr>
                <w:rFonts w:ascii="Times New Roman" w:hAnsi="Times New Roman" w:cs="Times New Roman"/>
              </w:rPr>
            </w:pPr>
            <w:r w:rsidRPr="00C97146">
              <w:rPr>
                <w:rFonts w:ascii="Times New Roman" w:hAnsi="Times New Roman" w:cs="Times New Roman"/>
                <w:i/>
                <w:sz w:val="20"/>
                <w:szCs w:val="20"/>
              </w:rPr>
              <w:br w:type="page"/>
            </w:r>
            <w:r w:rsidRPr="00C97146">
              <w:rPr>
                <w:rFonts w:ascii="Times New Roman" w:hAnsi="Times New Roman" w:cs="Times New Roman"/>
              </w:rPr>
              <w:t>Item # 3 -</w:t>
            </w:r>
          </w:p>
        </w:tc>
        <w:tc>
          <w:tcPr>
            <w:tcW w:w="8177" w:type="dxa"/>
          </w:tcPr>
          <w:p w14:paraId="67DBF6BD" w14:textId="77777777" w:rsidR="00B812FD" w:rsidRPr="00C97146" w:rsidRDefault="00B812FD" w:rsidP="00830C73">
            <w:pPr>
              <w:jc w:val="both"/>
              <w:rPr>
                <w:rFonts w:ascii="Times New Roman" w:hAnsi="Times New Roman" w:cs="Times New Roman"/>
              </w:rPr>
            </w:pPr>
            <w:r w:rsidRPr="00C97146">
              <w:rPr>
                <w:rFonts w:ascii="Times New Roman" w:hAnsi="Times New Roman" w:cs="Times New Roman"/>
              </w:rPr>
              <w:t>Description of how LEP Persons are Informed of the Availability of Language Assistance Service</w:t>
            </w:r>
          </w:p>
        </w:tc>
      </w:tr>
    </w:tbl>
    <w:p w14:paraId="14309129" w14:textId="77777777" w:rsidR="005515D4" w:rsidRPr="00C97146" w:rsidRDefault="005515D4" w:rsidP="005515D4">
      <w:pPr>
        <w:spacing w:after="0" w:line="240" w:lineRule="auto"/>
        <w:jc w:val="both"/>
        <w:rPr>
          <w:rFonts w:ascii="Times New Roman" w:hAnsi="Times New Roman" w:cs="Times New Roman"/>
          <w:i/>
          <w:sz w:val="20"/>
          <w:szCs w:val="20"/>
          <w:u w:val="single"/>
        </w:rPr>
      </w:pPr>
      <w:r>
        <w:rPr>
          <w:rFonts w:ascii="Times New Roman" w:hAnsi="Times New Roman" w:cs="Times New Roman"/>
        </w:rPr>
        <w:t>Both English and Spanish services are available on NDMJ’s website and over the phone. Posters are located in the vehicles.</w:t>
      </w:r>
    </w:p>
    <w:p w14:paraId="263D9003" w14:textId="77777777" w:rsidR="00B812FD" w:rsidRPr="00C97146" w:rsidRDefault="00B812FD" w:rsidP="00830C73">
      <w:pPr>
        <w:spacing w:after="0" w:line="240" w:lineRule="auto"/>
        <w:jc w:val="both"/>
        <w:rPr>
          <w:rFonts w:ascii="Times New Roman" w:hAnsi="Times New Roman" w:cs="Times New Roman"/>
        </w:rPr>
      </w:pPr>
    </w:p>
    <w:p w14:paraId="22CA8CD2" w14:textId="77777777" w:rsidR="006D7A2B" w:rsidRPr="00C97146" w:rsidRDefault="006D7A2B" w:rsidP="00830C73">
      <w:pPr>
        <w:spacing w:after="0" w:line="240" w:lineRule="auto"/>
        <w:jc w:val="both"/>
        <w:rPr>
          <w:rFonts w:ascii="Times New Roman" w:hAnsi="Times New Roman" w:cs="Times New Roman"/>
        </w:rPr>
      </w:pPr>
    </w:p>
    <w:p w14:paraId="4F8923F0" w14:textId="77777777" w:rsidR="006D7A2B" w:rsidRPr="00C97146" w:rsidRDefault="006D7A2B" w:rsidP="00830C7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812FD" w:rsidRPr="00C97146" w14:paraId="09CEE0A8" w14:textId="77777777" w:rsidTr="001B4F7A">
        <w:tc>
          <w:tcPr>
            <w:tcW w:w="9576" w:type="dxa"/>
            <w:vAlign w:val="center"/>
          </w:tcPr>
          <w:p w14:paraId="5B348B3F" w14:textId="77777777" w:rsidR="00B812FD" w:rsidRPr="00C97146" w:rsidRDefault="00B812FD" w:rsidP="00830C73">
            <w:pPr>
              <w:spacing w:line="276" w:lineRule="auto"/>
              <w:jc w:val="both"/>
              <w:rPr>
                <w:rFonts w:ascii="Times New Roman" w:hAnsi="Times New Roman" w:cs="Times New Roman"/>
              </w:rPr>
            </w:pPr>
            <w:r w:rsidRPr="00C97146">
              <w:rPr>
                <w:rFonts w:ascii="Times New Roman" w:hAnsi="Times New Roman" w:cs="Times New Roman"/>
              </w:rPr>
              <w:t>Item # 4 – Description of how the Language Assistance Plan is Monitored and Updated</w:t>
            </w:r>
          </w:p>
        </w:tc>
      </w:tr>
    </w:tbl>
    <w:p w14:paraId="608D4EAB" w14:textId="77777777" w:rsidR="00B812FD" w:rsidRPr="00C97146" w:rsidRDefault="005515D4" w:rsidP="00830C73">
      <w:pPr>
        <w:spacing w:after="0" w:line="240" w:lineRule="auto"/>
        <w:jc w:val="both"/>
        <w:rPr>
          <w:rFonts w:ascii="Times New Roman" w:hAnsi="Times New Roman" w:cs="Times New Roman"/>
          <w:i/>
          <w:sz w:val="20"/>
          <w:szCs w:val="20"/>
          <w:u w:val="single"/>
        </w:rPr>
      </w:pPr>
      <w:r>
        <w:rPr>
          <w:rFonts w:ascii="Times New Roman" w:hAnsi="Times New Roman" w:cs="Times New Roman"/>
        </w:rPr>
        <w:t>As needed as well as reviewed annually during NDMJ’s board meeting</w:t>
      </w:r>
    </w:p>
    <w:p w14:paraId="280FD475" w14:textId="77777777" w:rsidR="00B812FD" w:rsidRPr="00C97146" w:rsidRDefault="00B812FD" w:rsidP="00830C73">
      <w:pPr>
        <w:spacing w:after="0" w:line="240" w:lineRule="auto"/>
        <w:jc w:val="both"/>
        <w:rPr>
          <w:rFonts w:ascii="Times New Roman" w:hAnsi="Times New Roman" w:cs="Times New Roman"/>
        </w:rPr>
      </w:pPr>
    </w:p>
    <w:p w14:paraId="02565A49" w14:textId="77777777" w:rsidR="006D7A2B" w:rsidRPr="00C97146" w:rsidRDefault="006D7A2B" w:rsidP="00830C73">
      <w:pPr>
        <w:spacing w:after="0" w:line="240" w:lineRule="auto"/>
        <w:jc w:val="both"/>
        <w:rPr>
          <w:rFonts w:ascii="Times New Roman" w:hAnsi="Times New Roman" w:cs="Times New Roman"/>
        </w:rPr>
      </w:pPr>
    </w:p>
    <w:p w14:paraId="45D24476" w14:textId="77777777" w:rsidR="006D7A2B" w:rsidRPr="00C97146" w:rsidRDefault="006D7A2B" w:rsidP="00830C73">
      <w:pPr>
        <w:spacing w:after="0" w:line="240" w:lineRule="auto"/>
        <w:jc w:val="both"/>
        <w:rPr>
          <w:rFonts w:ascii="Times New Roman"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3"/>
        <w:gridCol w:w="8177"/>
      </w:tblGrid>
      <w:tr w:rsidR="00B812FD" w:rsidRPr="00C97146" w14:paraId="5B564A6E" w14:textId="77777777" w:rsidTr="001B4F7A">
        <w:tc>
          <w:tcPr>
            <w:tcW w:w="1188" w:type="dxa"/>
          </w:tcPr>
          <w:p w14:paraId="2E994793" w14:textId="77777777" w:rsidR="00B812FD" w:rsidRPr="00C97146" w:rsidRDefault="00B812FD" w:rsidP="00830C73">
            <w:pPr>
              <w:jc w:val="both"/>
              <w:rPr>
                <w:rFonts w:ascii="Times New Roman" w:hAnsi="Times New Roman" w:cs="Times New Roman"/>
              </w:rPr>
            </w:pPr>
            <w:r w:rsidRPr="00C97146">
              <w:rPr>
                <w:rFonts w:ascii="Times New Roman" w:hAnsi="Times New Roman" w:cs="Times New Roman"/>
              </w:rPr>
              <w:t>Item # 5 -</w:t>
            </w:r>
          </w:p>
        </w:tc>
        <w:tc>
          <w:tcPr>
            <w:tcW w:w="8370" w:type="dxa"/>
          </w:tcPr>
          <w:p w14:paraId="495BA1AD" w14:textId="77777777" w:rsidR="00B812FD" w:rsidRPr="00C97146" w:rsidRDefault="00B812FD" w:rsidP="00830C73">
            <w:pPr>
              <w:jc w:val="both"/>
              <w:rPr>
                <w:rFonts w:ascii="Times New Roman" w:hAnsi="Times New Roman" w:cs="Times New Roman"/>
              </w:rPr>
            </w:pPr>
            <w:r w:rsidRPr="00C97146">
              <w:rPr>
                <w:rFonts w:ascii="Times New Roman" w:hAnsi="Times New Roman" w:cs="Times New Roman"/>
              </w:rPr>
              <w:t>Description of how Employees are Trained to Provide Language Assistance to LEP Persons</w:t>
            </w:r>
          </w:p>
        </w:tc>
      </w:tr>
    </w:tbl>
    <w:p w14:paraId="18723CF9" w14:textId="77777777" w:rsidR="00A40EF9" w:rsidRDefault="005515D4" w:rsidP="00A40EF9">
      <w:pPr>
        <w:spacing w:after="0" w:line="240" w:lineRule="auto"/>
        <w:jc w:val="both"/>
        <w:rPr>
          <w:rFonts w:ascii="Times New Roman" w:hAnsi="Times New Roman" w:cs="Times New Roman"/>
        </w:rPr>
      </w:pPr>
      <w:r w:rsidRPr="005515D4">
        <w:rPr>
          <w:rFonts w:ascii="Times New Roman" w:hAnsi="Times New Roman" w:cs="Times New Roman"/>
        </w:rPr>
        <w:t>Every member of NDMJ team has been trained during initial hiring process and during bi-monthly s</w:t>
      </w:r>
      <w:r>
        <w:rPr>
          <w:rFonts w:ascii="Times New Roman" w:hAnsi="Times New Roman" w:cs="Times New Roman"/>
        </w:rPr>
        <w:t>taff meetings to remain alert to</w:t>
      </w:r>
      <w:r w:rsidRPr="005515D4">
        <w:rPr>
          <w:rFonts w:ascii="Times New Roman" w:hAnsi="Times New Roman" w:cs="Times New Roman"/>
        </w:rPr>
        <w:t xml:space="preserve"> passenger’s needs. This awareness also includes offering in-house language and translation services.</w:t>
      </w:r>
    </w:p>
    <w:p w14:paraId="7199DC38" w14:textId="77777777" w:rsidR="0001036F" w:rsidRPr="00C97146" w:rsidRDefault="0001036F" w:rsidP="00A40EF9">
      <w:pPr>
        <w:spacing w:after="0" w:line="240" w:lineRule="auto"/>
        <w:jc w:val="both"/>
        <w:rPr>
          <w:rFonts w:ascii="Times New Roman" w:hAnsi="Times New Roman" w:cs="Times New Roman"/>
          <w:i/>
          <w:sz w:val="20"/>
          <w:szCs w:val="20"/>
          <w:u w:val="single"/>
        </w:rPr>
      </w:pPr>
    </w:p>
    <w:p w14:paraId="36A2404A" w14:textId="77777777" w:rsidR="00B812FD" w:rsidRPr="00C97146" w:rsidRDefault="0001036F" w:rsidP="00830C73">
      <w:pPr>
        <w:spacing w:after="0" w:line="240" w:lineRule="auto"/>
        <w:jc w:val="both"/>
        <w:rPr>
          <w:rFonts w:ascii="Times New Roman" w:hAnsi="Times New Roman" w:cs="Times New Roman"/>
        </w:rPr>
      </w:pPr>
      <w:r>
        <w:rPr>
          <w:noProof/>
        </w:rPr>
        <w:drawing>
          <wp:inline distT="0" distB="0" distL="0" distR="0" wp14:anchorId="3110DC30" wp14:editId="6EDBEAFC">
            <wp:extent cx="5943600" cy="1366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66520"/>
                    </a:xfrm>
                    <a:prstGeom prst="rect">
                      <a:avLst/>
                    </a:prstGeom>
                  </pic:spPr>
                </pic:pic>
              </a:graphicData>
            </a:graphic>
          </wp:inline>
        </w:drawing>
      </w:r>
    </w:p>
    <w:p w14:paraId="098918C0" w14:textId="77777777" w:rsidR="00B812FD" w:rsidRPr="00C97146" w:rsidRDefault="00B812FD" w:rsidP="00830C73">
      <w:pPr>
        <w:jc w:val="both"/>
        <w:rPr>
          <w:rFonts w:ascii="Times New Roman" w:hAnsi="Times New Roman" w:cs="Times New Roman"/>
          <w:i/>
          <w:sz w:val="20"/>
          <w:szCs w:val="20"/>
        </w:rPr>
      </w:pPr>
      <w:r w:rsidRPr="00C97146">
        <w:rPr>
          <w:rFonts w:ascii="Times New Roman" w:hAnsi="Times New Roman" w:cs="Times New Roman"/>
          <w:i/>
          <w:sz w:val="20"/>
          <w:szCs w:val="20"/>
        </w:rPr>
        <w:lastRenderedPageBreak/>
        <w:br w:type="page"/>
      </w:r>
    </w:p>
    <w:p w14:paraId="6B872443" w14:textId="77777777" w:rsidR="00B812FD" w:rsidRPr="00C97146" w:rsidRDefault="00B812FD" w:rsidP="00830C73">
      <w:pPr>
        <w:spacing w:after="0" w:line="240" w:lineRule="auto"/>
        <w:jc w:val="both"/>
        <w:rPr>
          <w:rFonts w:ascii="Times New Roman" w:hAnsi="Times New Roman" w:cs="Times New Roman"/>
        </w:rPr>
      </w:pPr>
      <w:r w:rsidRPr="00C97146">
        <w:rPr>
          <w:rFonts w:ascii="Times New Roman" w:hAnsi="Times New Roman" w:cs="Times New Roman"/>
        </w:rPr>
        <w:lastRenderedPageBreak/>
        <w:t>Limited English Prof</w:t>
      </w:r>
      <w:r w:rsidR="008A6F13" w:rsidRPr="00C97146">
        <w:rPr>
          <w:rFonts w:ascii="Times New Roman" w:hAnsi="Times New Roman" w:cs="Times New Roman"/>
        </w:rPr>
        <w:t>icient (LEP) Resource Materials:</w:t>
      </w:r>
    </w:p>
    <w:p w14:paraId="3A87061E" w14:textId="77777777" w:rsidR="00B812FD" w:rsidRPr="00C97146" w:rsidRDefault="00B812FD" w:rsidP="00830C73">
      <w:pPr>
        <w:spacing w:after="0" w:line="240" w:lineRule="auto"/>
        <w:jc w:val="both"/>
        <w:rPr>
          <w:rFonts w:ascii="Times New Roman" w:hAnsi="Times New Roman" w:cs="Times New Roman"/>
          <w:b/>
          <w:sz w:val="20"/>
          <w:szCs w:val="20"/>
        </w:rPr>
      </w:pPr>
    </w:p>
    <w:tbl>
      <w:tblPr>
        <w:tblStyle w:val="TableGrid"/>
        <w:tblpPr w:leftFromText="180" w:rightFromText="180" w:vertAnchor="text" w:horzAnchor="margin" w:tblpXSpec="center" w:tblpY="626"/>
        <w:tblW w:w="10350" w:type="dxa"/>
        <w:tblLayout w:type="fixed"/>
        <w:tblLook w:val="04A0" w:firstRow="1" w:lastRow="0" w:firstColumn="1" w:lastColumn="0" w:noHBand="0" w:noVBand="1"/>
      </w:tblPr>
      <w:tblGrid>
        <w:gridCol w:w="1260"/>
        <w:gridCol w:w="7650"/>
        <w:gridCol w:w="1440"/>
      </w:tblGrid>
      <w:tr w:rsidR="00B812FD" w:rsidRPr="00C97146" w14:paraId="5A0C4430" w14:textId="77777777" w:rsidTr="001B4F7A">
        <w:tc>
          <w:tcPr>
            <w:tcW w:w="1260" w:type="dxa"/>
            <w:shd w:val="clear" w:color="auto" w:fill="E36C0A" w:themeFill="accent6" w:themeFillShade="BF"/>
            <w:vAlign w:val="center"/>
          </w:tcPr>
          <w:p w14:paraId="69027667"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Mark this Box if you speak…</w:t>
            </w:r>
          </w:p>
        </w:tc>
        <w:tc>
          <w:tcPr>
            <w:tcW w:w="7650" w:type="dxa"/>
            <w:shd w:val="clear" w:color="auto" w:fill="E36C0A" w:themeFill="accent6" w:themeFillShade="BF"/>
            <w:vAlign w:val="center"/>
          </w:tcPr>
          <w:p w14:paraId="1E852E87" w14:textId="77777777" w:rsidR="00B812FD" w:rsidRPr="00C97146" w:rsidRDefault="00B812FD" w:rsidP="00830C73">
            <w:pPr>
              <w:jc w:val="both"/>
              <w:rPr>
                <w:rFonts w:ascii="Times New Roman" w:hAnsi="Times New Roman" w:cs="Times New Roman"/>
                <w:b/>
              </w:rPr>
            </w:pPr>
          </w:p>
          <w:p w14:paraId="7656B41A"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Language Identification Chart</w:t>
            </w:r>
          </w:p>
          <w:p w14:paraId="77483916" w14:textId="77777777" w:rsidR="00B812FD" w:rsidRPr="00C97146" w:rsidRDefault="00B812FD" w:rsidP="00830C73">
            <w:pPr>
              <w:jc w:val="both"/>
              <w:rPr>
                <w:rFonts w:ascii="Times New Roman" w:hAnsi="Times New Roman" w:cs="Times New Roman"/>
              </w:rPr>
            </w:pPr>
          </w:p>
        </w:tc>
        <w:tc>
          <w:tcPr>
            <w:tcW w:w="1440" w:type="dxa"/>
            <w:shd w:val="clear" w:color="auto" w:fill="E36C0A" w:themeFill="accent6" w:themeFillShade="BF"/>
            <w:vAlign w:val="center"/>
          </w:tcPr>
          <w:p w14:paraId="28C2F3B6"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Language</w:t>
            </w:r>
          </w:p>
        </w:tc>
      </w:tr>
      <w:tr w:rsidR="00B812FD" w:rsidRPr="00C97146" w14:paraId="6F7A9480" w14:textId="77777777" w:rsidTr="001B4F7A">
        <w:tc>
          <w:tcPr>
            <w:tcW w:w="1260" w:type="dxa"/>
          </w:tcPr>
          <w:p w14:paraId="23A0D2AF" w14:textId="77777777" w:rsidR="00B812FD" w:rsidRPr="00C97146" w:rsidRDefault="005515D4" w:rsidP="00830C73">
            <w:pPr>
              <w:spacing w:line="276" w:lineRule="auto"/>
              <w:jc w:val="both"/>
              <w:rPr>
                <w:rFonts w:ascii="Times New Roman" w:hAnsi="Times New Roman" w:cs="Times New Roman"/>
                <w:sz w:val="24"/>
                <w:szCs w:val="24"/>
              </w:rPr>
            </w:pPr>
            <w:r>
              <w:rPr>
                <w:rFonts w:ascii="Times New Roman" w:hAnsi="Times New Roman" w:cs="Times New Roman"/>
                <w:sz w:val="24"/>
                <w:szCs w:val="24"/>
              </w:rPr>
              <w:t>X</w:t>
            </w:r>
          </w:p>
        </w:tc>
        <w:tc>
          <w:tcPr>
            <w:tcW w:w="7650" w:type="dxa"/>
            <w:vAlign w:val="center"/>
          </w:tcPr>
          <w:p w14:paraId="6BBF56F8"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Mark this box if you read or speak English</w:t>
            </w:r>
          </w:p>
        </w:tc>
        <w:tc>
          <w:tcPr>
            <w:tcW w:w="1440" w:type="dxa"/>
          </w:tcPr>
          <w:p w14:paraId="2678484E"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English</w:t>
            </w:r>
          </w:p>
        </w:tc>
      </w:tr>
      <w:tr w:rsidR="00B812FD" w:rsidRPr="00C97146" w14:paraId="310F8E19" w14:textId="77777777" w:rsidTr="001B4F7A">
        <w:tc>
          <w:tcPr>
            <w:tcW w:w="1260" w:type="dxa"/>
          </w:tcPr>
          <w:p w14:paraId="4C9FED3B" w14:textId="77777777" w:rsidR="00B812FD" w:rsidRPr="00C97146" w:rsidRDefault="005515D4" w:rsidP="00830C73">
            <w:pPr>
              <w:spacing w:line="276" w:lineRule="auto"/>
              <w:jc w:val="both"/>
              <w:rPr>
                <w:rFonts w:ascii="Times New Roman" w:hAnsi="Times New Roman" w:cs="Times New Roman"/>
                <w:sz w:val="24"/>
                <w:szCs w:val="24"/>
              </w:rPr>
            </w:pPr>
            <w:r>
              <w:rPr>
                <w:rFonts w:ascii="Times New Roman" w:hAnsi="Times New Roman" w:cs="Times New Roman"/>
                <w:sz w:val="24"/>
                <w:szCs w:val="24"/>
              </w:rPr>
              <w:t>X</w:t>
            </w:r>
          </w:p>
        </w:tc>
        <w:tc>
          <w:tcPr>
            <w:tcW w:w="7650" w:type="dxa"/>
            <w:vAlign w:val="center"/>
          </w:tcPr>
          <w:p w14:paraId="2E5CDEA8"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Marque esta casilla si lee o habla español</w:t>
            </w:r>
          </w:p>
        </w:tc>
        <w:tc>
          <w:tcPr>
            <w:tcW w:w="1440" w:type="dxa"/>
          </w:tcPr>
          <w:p w14:paraId="3BD68DED"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Spanish</w:t>
            </w:r>
          </w:p>
        </w:tc>
      </w:tr>
      <w:tr w:rsidR="00B812FD" w:rsidRPr="00C97146" w14:paraId="3BA5D318" w14:textId="77777777" w:rsidTr="001B4F7A">
        <w:tc>
          <w:tcPr>
            <w:tcW w:w="1260" w:type="dxa"/>
          </w:tcPr>
          <w:p w14:paraId="3CCB161F"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vAlign w:val="center"/>
          </w:tcPr>
          <w:p w14:paraId="561C7036"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Kos lub voj no yog koj paub twm thiab hais lus Hmoob</w:t>
            </w:r>
          </w:p>
        </w:tc>
        <w:tc>
          <w:tcPr>
            <w:tcW w:w="1440" w:type="dxa"/>
          </w:tcPr>
          <w:p w14:paraId="1C09B65D"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Hmong</w:t>
            </w:r>
          </w:p>
        </w:tc>
      </w:tr>
      <w:tr w:rsidR="00B812FD" w:rsidRPr="00C97146" w14:paraId="3ED14538" w14:textId="77777777" w:rsidTr="001B4F7A">
        <w:trPr>
          <w:trHeight w:val="422"/>
        </w:trPr>
        <w:tc>
          <w:tcPr>
            <w:tcW w:w="1260" w:type="dxa"/>
          </w:tcPr>
          <w:p w14:paraId="63A01A3B"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vAlign w:val="center"/>
          </w:tcPr>
          <w:p w14:paraId="101B3376" w14:textId="77777777" w:rsidR="00B812FD" w:rsidRPr="00C97146" w:rsidRDefault="00B812FD" w:rsidP="00830C73">
            <w:pPr>
              <w:tabs>
                <w:tab w:val="center" w:pos="2608"/>
              </w:tabs>
              <w:spacing w:line="276" w:lineRule="auto"/>
              <w:jc w:val="both"/>
              <w:rPr>
                <w:rStyle w:val="shorttext"/>
                <w:rFonts w:ascii="Times New Roman" w:eastAsia="MS Gothic" w:hAnsi="Times New Roman" w:cs="Times New Roman"/>
                <w:color w:val="222222"/>
                <w:sz w:val="24"/>
                <w:szCs w:val="24"/>
                <w:lang w:eastAsia="zh-CN"/>
              </w:rPr>
            </w:pPr>
            <w:r w:rsidRPr="00C97146">
              <w:rPr>
                <w:rStyle w:val="shorttext"/>
                <w:rFonts w:ascii="Times New Roman" w:eastAsia="MS Gothic" w:hAnsi="Times New Roman" w:cs="Times New Roman"/>
                <w:color w:val="222222"/>
                <w:sz w:val="24"/>
                <w:szCs w:val="24"/>
                <w:lang w:eastAsia="zh-CN"/>
              </w:rPr>
              <w:t>如果</w:t>
            </w:r>
            <w:r w:rsidRPr="00C97146">
              <w:rPr>
                <w:rStyle w:val="shorttext"/>
                <w:rFonts w:ascii="Times New Roman" w:eastAsia="MingLiU" w:hAnsi="Times New Roman" w:cs="Times New Roman"/>
                <w:color w:val="222222"/>
                <w:sz w:val="24"/>
                <w:szCs w:val="24"/>
                <w:lang w:eastAsia="zh-CN"/>
              </w:rPr>
              <w:t>说中</w:t>
            </w:r>
            <w:r w:rsidRPr="00C97146">
              <w:rPr>
                <w:rStyle w:val="shorttext"/>
                <w:rFonts w:ascii="Times New Roman" w:eastAsia="MS Gothic" w:hAnsi="Times New Roman" w:cs="Times New Roman"/>
                <w:color w:val="222222"/>
                <w:sz w:val="24"/>
                <w:szCs w:val="24"/>
                <w:lang w:eastAsia="zh-CN"/>
              </w:rPr>
              <w:t>国在方框内打勾</w:t>
            </w:r>
          </w:p>
        </w:tc>
        <w:tc>
          <w:tcPr>
            <w:tcW w:w="1440" w:type="dxa"/>
          </w:tcPr>
          <w:p w14:paraId="7E91EA2A"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Chinese</w:t>
            </w:r>
          </w:p>
        </w:tc>
      </w:tr>
      <w:tr w:rsidR="00B812FD" w:rsidRPr="00C97146" w14:paraId="434ECBA6" w14:textId="77777777" w:rsidTr="001B4F7A">
        <w:tc>
          <w:tcPr>
            <w:tcW w:w="1260" w:type="dxa"/>
          </w:tcPr>
          <w:p w14:paraId="7D5947D6"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vAlign w:val="center"/>
          </w:tcPr>
          <w:p w14:paraId="6525DC6B" w14:textId="77777777" w:rsidR="00B812FD" w:rsidRPr="00C97146" w:rsidRDefault="00B812FD" w:rsidP="00830C73">
            <w:pPr>
              <w:spacing w:line="276" w:lineRule="auto"/>
              <w:jc w:val="both"/>
              <w:rPr>
                <w:rFonts w:ascii="Times New Roman" w:hAnsi="Times New Roman" w:cs="Times New Roman"/>
              </w:rPr>
            </w:pPr>
            <w:r w:rsidRPr="00C97146">
              <w:rPr>
                <w:rFonts w:ascii="Times New Roman" w:hAnsi="Times New Roman" w:cs="Times New Roman"/>
              </w:rPr>
              <w:t>Xin ñaùnh daáu vaøo oâ naøy neáu quyù vò bieát ñoïc vaø noùi ñöôïc Vieät Ngöõ.</w:t>
            </w:r>
          </w:p>
        </w:tc>
        <w:tc>
          <w:tcPr>
            <w:tcW w:w="1440" w:type="dxa"/>
          </w:tcPr>
          <w:p w14:paraId="7885E27D"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Vietnamese</w:t>
            </w:r>
          </w:p>
        </w:tc>
      </w:tr>
      <w:tr w:rsidR="00B812FD" w:rsidRPr="00C97146" w14:paraId="1ACB9B35" w14:textId="77777777" w:rsidTr="001B4F7A">
        <w:tc>
          <w:tcPr>
            <w:tcW w:w="1260" w:type="dxa"/>
          </w:tcPr>
          <w:p w14:paraId="40E76B0F"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vAlign w:val="center"/>
          </w:tcPr>
          <w:p w14:paraId="0902EA6E" w14:textId="77777777" w:rsidR="00B812FD" w:rsidRPr="00C97146" w:rsidRDefault="00B812FD" w:rsidP="00830C73">
            <w:pPr>
              <w:spacing w:line="276" w:lineRule="auto"/>
              <w:jc w:val="both"/>
              <w:rPr>
                <w:rFonts w:ascii="Times New Roman" w:hAnsi="Times New Roman" w:cs="Times New Roman"/>
                <w:sz w:val="24"/>
                <w:szCs w:val="24"/>
              </w:rPr>
            </w:pPr>
            <w:r w:rsidRPr="00C97146">
              <w:rPr>
                <w:rStyle w:val="hps"/>
                <w:rFonts w:ascii="Times New Roman" w:eastAsia="Gulim" w:hAnsi="Times New Roman" w:cs="Times New Roman"/>
                <w:color w:val="222222"/>
                <w:szCs w:val="24"/>
                <w:lang w:eastAsia="ko-KR"/>
              </w:rPr>
              <w:t>당신이한국어말할경우</w:t>
            </w:r>
            <w:r w:rsidRPr="00C97146">
              <w:rPr>
                <w:rStyle w:val="shorttext"/>
                <w:rFonts w:ascii="Times New Roman" w:eastAsia="Gulim" w:hAnsi="Times New Roman" w:cs="Times New Roman"/>
                <w:color w:val="222222"/>
                <w:sz w:val="24"/>
                <w:szCs w:val="24"/>
                <w:lang w:eastAsia="ko-KR"/>
              </w:rPr>
              <w:t>이</w:t>
            </w:r>
            <w:r w:rsidRPr="00C97146">
              <w:rPr>
                <w:rStyle w:val="shorttext"/>
                <w:rFonts w:ascii="Times New Roman" w:hAnsi="Times New Roman" w:cs="Times New Roman"/>
                <w:color w:val="222222"/>
                <w:sz w:val="24"/>
                <w:szCs w:val="24"/>
                <w:lang w:eastAsia="ko-KR"/>
              </w:rPr>
              <w:t xml:space="preserve"> </w:t>
            </w:r>
            <w:r w:rsidRPr="00C97146">
              <w:rPr>
                <w:rStyle w:val="shorttext"/>
                <w:rFonts w:ascii="Times New Roman" w:eastAsia="Gulim" w:hAnsi="Times New Roman" w:cs="Times New Roman"/>
                <w:color w:val="222222"/>
                <w:sz w:val="24"/>
                <w:szCs w:val="24"/>
                <w:lang w:eastAsia="ko-KR"/>
              </w:rPr>
              <w:t>상자를</w:t>
            </w:r>
            <w:r w:rsidRPr="00C97146">
              <w:rPr>
                <w:rStyle w:val="hps"/>
                <w:rFonts w:ascii="Times New Roman" w:eastAsia="Gulim" w:hAnsi="Times New Roman" w:cs="Times New Roman"/>
                <w:color w:val="222222"/>
                <w:szCs w:val="24"/>
                <w:lang w:eastAsia="ko-KR"/>
              </w:rPr>
              <w:t>표시</w:t>
            </w:r>
          </w:p>
        </w:tc>
        <w:tc>
          <w:tcPr>
            <w:tcW w:w="1440" w:type="dxa"/>
          </w:tcPr>
          <w:p w14:paraId="4FE8387B"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Korean</w:t>
            </w:r>
          </w:p>
        </w:tc>
      </w:tr>
      <w:tr w:rsidR="00B812FD" w:rsidRPr="00C97146" w14:paraId="7B4C8AE6" w14:textId="77777777" w:rsidTr="001B4F7A">
        <w:tc>
          <w:tcPr>
            <w:tcW w:w="1260" w:type="dxa"/>
          </w:tcPr>
          <w:p w14:paraId="100DEF89"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vAlign w:val="center"/>
          </w:tcPr>
          <w:p w14:paraId="01AB25DA" w14:textId="77777777" w:rsidR="00B812FD" w:rsidRPr="00C97146" w:rsidRDefault="00B812FD" w:rsidP="00830C73">
            <w:pPr>
              <w:spacing w:line="276" w:lineRule="auto"/>
              <w:jc w:val="both"/>
              <w:rPr>
                <w:rFonts w:ascii="Times New Roman" w:hAnsi="Times New Roman" w:cs="Times New Roman"/>
                <w:sz w:val="21"/>
                <w:szCs w:val="21"/>
              </w:rPr>
            </w:pPr>
            <w:r w:rsidRPr="00C97146">
              <w:rPr>
                <w:rFonts w:ascii="Times New Roman" w:hAnsi="Times New Roman" w:cs="Times New Roman"/>
                <w:sz w:val="21"/>
                <w:szCs w:val="21"/>
              </w:rPr>
              <w:t>Markahan itong kuwadrado kung kayo ay marunong magbasa o magsalita ng Tagalog.</w:t>
            </w:r>
          </w:p>
        </w:tc>
        <w:tc>
          <w:tcPr>
            <w:tcW w:w="1440" w:type="dxa"/>
          </w:tcPr>
          <w:p w14:paraId="1DD7CFD3"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Tagalog</w:t>
            </w:r>
          </w:p>
        </w:tc>
      </w:tr>
      <w:tr w:rsidR="00B812FD" w:rsidRPr="00C97146" w14:paraId="2F6F0F15" w14:textId="77777777" w:rsidTr="001B4F7A">
        <w:tc>
          <w:tcPr>
            <w:tcW w:w="1260" w:type="dxa"/>
          </w:tcPr>
          <w:p w14:paraId="427981B5"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tcPr>
          <w:p w14:paraId="4A71C2D0"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Kreuzen Sie dieses Kästchen an, wenn Sie Deutsch lesen oder sprechen</w:t>
            </w:r>
          </w:p>
        </w:tc>
        <w:tc>
          <w:tcPr>
            <w:tcW w:w="1440" w:type="dxa"/>
          </w:tcPr>
          <w:p w14:paraId="094B7909"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German</w:t>
            </w:r>
          </w:p>
        </w:tc>
      </w:tr>
      <w:tr w:rsidR="00B812FD" w:rsidRPr="00C97146" w14:paraId="1EDE5451" w14:textId="77777777" w:rsidTr="001B4F7A">
        <w:trPr>
          <w:trHeight w:val="368"/>
        </w:trPr>
        <w:tc>
          <w:tcPr>
            <w:tcW w:w="1260" w:type="dxa"/>
          </w:tcPr>
          <w:p w14:paraId="52A2770A"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tcPr>
          <w:p w14:paraId="3DBD8F61" w14:textId="77777777" w:rsidR="00B812FD" w:rsidRPr="00C97146" w:rsidRDefault="00B812FD" w:rsidP="00830C73">
            <w:pPr>
              <w:spacing w:line="276" w:lineRule="auto"/>
              <w:jc w:val="both"/>
              <w:rPr>
                <w:rFonts w:ascii="Times New Roman" w:hAnsi="Times New Roman" w:cs="Times New Roman"/>
                <w:sz w:val="24"/>
                <w:szCs w:val="24"/>
              </w:rPr>
            </w:pPr>
            <w:r w:rsidRPr="00C97146">
              <w:rPr>
                <w:rStyle w:val="hps"/>
                <w:rFonts w:ascii="Times New Roman" w:hAnsi="Times New Roman" w:cs="Times New Roman"/>
                <w:color w:val="222222"/>
                <w:szCs w:val="24"/>
                <w:lang w:val="ru-RU"/>
              </w:rPr>
              <w:t>Отметить этот</w:t>
            </w:r>
            <w:r w:rsidRPr="00C97146">
              <w:rPr>
                <w:rStyle w:val="shorttext"/>
                <w:rFonts w:ascii="Times New Roman" w:hAnsi="Times New Roman" w:cs="Times New Roman"/>
                <w:color w:val="222222"/>
                <w:sz w:val="24"/>
                <w:szCs w:val="24"/>
                <w:lang w:val="ru-RU"/>
              </w:rPr>
              <w:t xml:space="preserve"> </w:t>
            </w:r>
            <w:r w:rsidRPr="00C97146">
              <w:rPr>
                <w:rStyle w:val="hps"/>
                <w:rFonts w:ascii="Times New Roman" w:hAnsi="Times New Roman" w:cs="Times New Roman"/>
                <w:color w:val="222222"/>
                <w:szCs w:val="24"/>
                <w:lang w:val="ru-RU"/>
              </w:rPr>
              <w:t>флажок, если вы</w:t>
            </w:r>
            <w:r w:rsidRPr="00C97146">
              <w:rPr>
                <w:rStyle w:val="shorttext"/>
                <w:rFonts w:ascii="Times New Roman" w:hAnsi="Times New Roman" w:cs="Times New Roman"/>
                <w:color w:val="222222"/>
                <w:sz w:val="24"/>
                <w:szCs w:val="24"/>
                <w:lang w:val="ru-RU"/>
              </w:rPr>
              <w:t xml:space="preserve"> </w:t>
            </w:r>
            <w:r w:rsidRPr="00C97146">
              <w:rPr>
                <w:rStyle w:val="hps"/>
                <w:rFonts w:ascii="Times New Roman" w:hAnsi="Times New Roman" w:cs="Times New Roman"/>
                <w:color w:val="222222"/>
                <w:szCs w:val="24"/>
                <w:lang w:val="ru-RU"/>
              </w:rPr>
              <w:t>говорите по-русски</w:t>
            </w:r>
          </w:p>
        </w:tc>
        <w:tc>
          <w:tcPr>
            <w:tcW w:w="1440" w:type="dxa"/>
          </w:tcPr>
          <w:p w14:paraId="2C32406D"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Russian</w:t>
            </w:r>
          </w:p>
        </w:tc>
      </w:tr>
      <w:tr w:rsidR="00B812FD" w:rsidRPr="00C97146" w14:paraId="1952CD90" w14:textId="77777777" w:rsidTr="001B4F7A">
        <w:tc>
          <w:tcPr>
            <w:tcW w:w="1260" w:type="dxa"/>
          </w:tcPr>
          <w:p w14:paraId="52555C2D"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tcPr>
          <w:p w14:paraId="2FBDFF65" w14:textId="77777777" w:rsidR="00B812FD" w:rsidRPr="00C97146" w:rsidRDefault="00B812FD" w:rsidP="00830C73">
            <w:pPr>
              <w:spacing w:line="276" w:lineRule="auto"/>
              <w:jc w:val="both"/>
              <w:rPr>
                <w:rStyle w:val="hps"/>
                <w:rFonts w:ascii="Times New Roman" w:hAnsi="Times New Roman" w:cs="Times New Roman"/>
                <w:color w:val="222222"/>
                <w:szCs w:val="24"/>
                <w:cs/>
                <w:lang w:bidi="hi-IN"/>
              </w:rPr>
            </w:pPr>
            <w:r w:rsidRPr="00C97146">
              <w:rPr>
                <w:rStyle w:val="hps"/>
                <w:rFonts w:ascii="Times New Roman" w:hAnsi="Times New Roman" w:cs="Times New Roman"/>
                <w:color w:val="222222"/>
                <w:szCs w:val="24"/>
                <w:lang w:val="sr-Latn-CS"/>
              </w:rPr>
              <w:t>Означите</w:t>
            </w:r>
            <w:r w:rsidRPr="00C97146">
              <w:rPr>
                <w:rStyle w:val="shorttext"/>
                <w:rFonts w:ascii="Times New Roman" w:hAnsi="Times New Roman" w:cs="Times New Roman"/>
                <w:color w:val="222222"/>
                <w:sz w:val="24"/>
                <w:szCs w:val="24"/>
                <w:lang w:val="sr-Latn-CS"/>
              </w:rPr>
              <w:t xml:space="preserve"> </w:t>
            </w:r>
            <w:r w:rsidRPr="00C97146">
              <w:rPr>
                <w:rStyle w:val="hps"/>
                <w:rFonts w:ascii="Times New Roman" w:hAnsi="Times New Roman" w:cs="Times New Roman"/>
                <w:color w:val="222222"/>
                <w:szCs w:val="24"/>
                <w:lang w:val="sr-Latn-CS"/>
              </w:rPr>
              <w:t>ову кућицу</w:t>
            </w:r>
            <w:r w:rsidRPr="00C97146">
              <w:rPr>
                <w:rStyle w:val="shorttext"/>
                <w:rFonts w:ascii="Times New Roman" w:hAnsi="Times New Roman" w:cs="Times New Roman"/>
                <w:color w:val="222222"/>
                <w:sz w:val="24"/>
                <w:szCs w:val="24"/>
                <w:lang w:val="sr-Latn-CS"/>
              </w:rPr>
              <w:t xml:space="preserve"> </w:t>
            </w:r>
            <w:r w:rsidRPr="00C97146">
              <w:rPr>
                <w:rStyle w:val="hps"/>
                <w:rFonts w:ascii="Times New Roman" w:hAnsi="Times New Roman" w:cs="Times New Roman"/>
                <w:color w:val="222222"/>
                <w:szCs w:val="24"/>
                <w:lang w:val="sr-Latn-CS"/>
              </w:rPr>
              <w:t>ако</w:t>
            </w:r>
            <w:r w:rsidRPr="00C97146">
              <w:rPr>
                <w:rStyle w:val="shorttext"/>
                <w:rFonts w:ascii="Times New Roman" w:hAnsi="Times New Roman" w:cs="Times New Roman"/>
                <w:color w:val="222222"/>
                <w:sz w:val="24"/>
                <w:szCs w:val="24"/>
                <w:lang w:val="sr-Latn-CS"/>
              </w:rPr>
              <w:t xml:space="preserve"> </w:t>
            </w:r>
            <w:r w:rsidRPr="00C97146">
              <w:rPr>
                <w:rStyle w:val="hps"/>
                <w:rFonts w:ascii="Times New Roman" w:hAnsi="Times New Roman" w:cs="Times New Roman"/>
                <w:color w:val="222222"/>
                <w:szCs w:val="24"/>
                <w:lang w:val="sr-Latn-CS"/>
              </w:rPr>
              <w:t>говорите српски</w:t>
            </w:r>
          </w:p>
        </w:tc>
        <w:tc>
          <w:tcPr>
            <w:tcW w:w="1440" w:type="dxa"/>
          </w:tcPr>
          <w:p w14:paraId="26FB7F63"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Serbian</w:t>
            </w:r>
          </w:p>
        </w:tc>
      </w:tr>
      <w:tr w:rsidR="00B812FD" w:rsidRPr="00C97146" w14:paraId="6088670C" w14:textId="77777777" w:rsidTr="001B4F7A">
        <w:tc>
          <w:tcPr>
            <w:tcW w:w="1260" w:type="dxa"/>
          </w:tcPr>
          <w:p w14:paraId="18A4C390"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tcPr>
          <w:p w14:paraId="03EF3246" w14:textId="77777777" w:rsidR="00B812FD" w:rsidRPr="00C97146" w:rsidRDefault="00B812FD" w:rsidP="00830C73">
            <w:pPr>
              <w:spacing w:line="276" w:lineRule="auto"/>
              <w:jc w:val="both"/>
              <w:rPr>
                <w:rFonts w:ascii="Times New Roman" w:hAnsi="Times New Roman" w:cs="Times New Roman"/>
                <w:sz w:val="24"/>
                <w:szCs w:val="24"/>
              </w:rPr>
            </w:pPr>
            <w:r w:rsidRPr="00C97146">
              <w:rPr>
                <w:rStyle w:val="hps"/>
                <w:rFonts w:ascii="Mangal" w:hAnsi="Mangal" w:cs="Mangal" w:hint="cs"/>
                <w:color w:val="222222"/>
                <w:szCs w:val="24"/>
                <w:cs/>
                <w:lang w:bidi="hi-IN"/>
              </w:rPr>
              <w:t>आप</w:t>
            </w:r>
            <w:r w:rsidRPr="00C97146">
              <w:rPr>
                <w:rFonts w:ascii="Times New Roman" w:hAnsi="Times New Roman" w:cs="Times New Roman"/>
                <w:color w:val="222222"/>
                <w:sz w:val="24"/>
                <w:szCs w:val="24"/>
                <w:cs/>
                <w:lang w:bidi="hi-IN"/>
              </w:rPr>
              <w:t xml:space="preserve"> </w:t>
            </w:r>
            <w:r w:rsidRPr="00C97146">
              <w:rPr>
                <w:rStyle w:val="hps"/>
                <w:rFonts w:ascii="Mangal" w:hAnsi="Mangal" w:cs="Mangal" w:hint="cs"/>
                <w:color w:val="222222"/>
                <w:szCs w:val="24"/>
                <w:cs/>
                <w:lang w:bidi="hi-IN"/>
              </w:rPr>
              <w:t>हिंदी</w:t>
            </w:r>
            <w:r w:rsidRPr="00C97146">
              <w:rPr>
                <w:rFonts w:ascii="Times New Roman" w:hAnsi="Times New Roman" w:cs="Times New Roman"/>
                <w:color w:val="222222"/>
                <w:sz w:val="24"/>
                <w:szCs w:val="24"/>
                <w:cs/>
                <w:lang w:bidi="hi-IN"/>
              </w:rPr>
              <w:t xml:space="preserve"> </w:t>
            </w:r>
            <w:r w:rsidRPr="00C97146">
              <w:rPr>
                <w:rStyle w:val="hps"/>
                <w:rFonts w:ascii="Mangal" w:hAnsi="Mangal" w:cs="Mangal" w:hint="cs"/>
                <w:color w:val="222222"/>
                <w:szCs w:val="24"/>
                <w:cs/>
                <w:lang w:bidi="hi-IN"/>
              </w:rPr>
              <w:t>बोलते</w:t>
            </w:r>
            <w:r w:rsidRPr="00C97146">
              <w:rPr>
                <w:rStyle w:val="hps"/>
                <w:rFonts w:ascii="Times New Roman" w:hAnsi="Times New Roman" w:cs="Times New Roman"/>
                <w:color w:val="222222"/>
                <w:szCs w:val="24"/>
                <w:cs/>
                <w:lang w:bidi="hi-IN"/>
              </w:rPr>
              <w:t xml:space="preserve"> </w:t>
            </w:r>
            <w:r w:rsidRPr="00C97146">
              <w:rPr>
                <w:rStyle w:val="hps"/>
                <w:rFonts w:ascii="Mangal" w:hAnsi="Mangal" w:cs="Mangal" w:hint="cs"/>
                <w:color w:val="222222"/>
                <w:szCs w:val="24"/>
                <w:cs/>
                <w:lang w:bidi="hi-IN"/>
              </w:rPr>
              <w:t>हैं</w:t>
            </w:r>
            <w:r w:rsidRPr="00C97146">
              <w:rPr>
                <w:rFonts w:ascii="Times New Roman" w:hAnsi="Times New Roman" w:cs="Times New Roman"/>
                <w:color w:val="222222"/>
                <w:sz w:val="24"/>
                <w:szCs w:val="24"/>
                <w:cs/>
                <w:lang w:bidi="hi-IN"/>
              </w:rPr>
              <w:t xml:space="preserve"> </w:t>
            </w:r>
            <w:r w:rsidRPr="00C97146">
              <w:rPr>
                <w:rStyle w:val="hps"/>
                <w:rFonts w:ascii="Mangal" w:hAnsi="Mangal" w:cs="Mangal" w:hint="cs"/>
                <w:color w:val="222222"/>
                <w:szCs w:val="24"/>
                <w:cs/>
                <w:lang w:bidi="hi-IN"/>
              </w:rPr>
              <w:t>तो</w:t>
            </w:r>
            <w:r w:rsidRPr="00C97146">
              <w:rPr>
                <w:rStyle w:val="hps"/>
                <w:rFonts w:ascii="Times New Roman" w:hAnsi="Times New Roman" w:cs="Times New Roman"/>
                <w:color w:val="222222"/>
                <w:szCs w:val="24"/>
                <w:cs/>
                <w:lang w:bidi="hi-IN"/>
              </w:rPr>
              <w:t xml:space="preserve"> </w:t>
            </w:r>
            <w:r w:rsidRPr="00C97146">
              <w:rPr>
                <w:rStyle w:val="hps"/>
                <w:rFonts w:ascii="Mangal" w:hAnsi="Mangal" w:cs="Mangal" w:hint="cs"/>
                <w:color w:val="222222"/>
                <w:szCs w:val="24"/>
                <w:cs/>
                <w:lang w:bidi="hi-IN"/>
              </w:rPr>
              <w:t>इस</w:t>
            </w:r>
            <w:r w:rsidRPr="00C97146">
              <w:rPr>
                <w:rStyle w:val="hps"/>
                <w:rFonts w:ascii="Times New Roman" w:hAnsi="Times New Roman" w:cs="Times New Roman"/>
                <w:color w:val="222222"/>
                <w:szCs w:val="24"/>
                <w:cs/>
                <w:lang w:bidi="hi-IN"/>
              </w:rPr>
              <w:t xml:space="preserve"> </w:t>
            </w:r>
            <w:r w:rsidRPr="00C97146">
              <w:rPr>
                <w:rStyle w:val="hps"/>
                <w:rFonts w:ascii="Mangal" w:hAnsi="Mangal" w:cs="Mangal" w:hint="cs"/>
                <w:color w:val="222222"/>
                <w:szCs w:val="24"/>
                <w:cs/>
                <w:lang w:bidi="hi-IN"/>
              </w:rPr>
              <w:t>बक्से</w:t>
            </w:r>
            <w:r w:rsidRPr="00C97146">
              <w:rPr>
                <w:rStyle w:val="hps"/>
                <w:rFonts w:ascii="Times New Roman" w:hAnsi="Times New Roman" w:cs="Times New Roman"/>
                <w:color w:val="222222"/>
                <w:szCs w:val="24"/>
                <w:cs/>
                <w:lang w:bidi="hi-IN"/>
              </w:rPr>
              <w:t xml:space="preserve"> </w:t>
            </w:r>
            <w:r w:rsidRPr="00C97146">
              <w:rPr>
                <w:rStyle w:val="hps"/>
                <w:rFonts w:ascii="Mangal" w:hAnsi="Mangal" w:cs="Mangal" w:hint="cs"/>
                <w:color w:val="222222"/>
                <w:szCs w:val="24"/>
                <w:cs/>
                <w:lang w:bidi="hi-IN"/>
              </w:rPr>
              <w:t>को</w:t>
            </w:r>
            <w:r w:rsidRPr="00C97146">
              <w:rPr>
                <w:rFonts w:ascii="Times New Roman" w:hAnsi="Times New Roman" w:cs="Times New Roman"/>
                <w:color w:val="222222"/>
                <w:sz w:val="24"/>
                <w:szCs w:val="24"/>
                <w:cs/>
                <w:lang w:bidi="hi-IN"/>
              </w:rPr>
              <w:t xml:space="preserve"> </w:t>
            </w:r>
            <w:r w:rsidRPr="00C97146">
              <w:rPr>
                <w:rStyle w:val="hps"/>
                <w:rFonts w:ascii="Mangal" w:hAnsi="Mangal" w:cs="Mangal" w:hint="cs"/>
                <w:color w:val="222222"/>
                <w:szCs w:val="24"/>
                <w:cs/>
                <w:lang w:bidi="hi-IN"/>
              </w:rPr>
              <w:t>चिह्नित</w:t>
            </w:r>
            <w:r w:rsidRPr="00C97146">
              <w:rPr>
                <w:rStyle w:val="hps"/>
                <w:rFonts w:ascii="Times New Roman" w:hAnsi="Times New Roman" w:cs="Times New Roman"/>
                <w:color w:val="222222"/>
                <w:szCs w:val="24"/>
                <w:cs/>
                <w:lang w:bidi="hi-IN"/>
              </w:rPr>
              <w:t xml:space="preserve"> </w:t>
            </w:r>
            <w:r w:rsidRPr="00C97146">
              <w:rPr>
                <w:rStyle w:val="hps"/>
                <w:rFonts w:ascii="Mangal" w:hAnsi="Mangal" w:cs="Mangal" w:hint="cs"/>
                <w:color w:val="222222"/>
                <w:szCs w:val="24"/>
                <w:cs/>
                <w:lang w:bidi="hi-IN"/>
              </w:rPr>
              <w:t>करें</w:t>
            </w:r>
          </w:p>
        </w:tc>
        <w:tc>
          <w:tcPr>
            <w:tcW w:w="1440" w:type="dxa"/>
          </w:tcPr>
          <w:p w14:paraId="0A685B6F"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Hindi</w:t>
            </w:r>
          </w:p>
        </w:tc>
      </w:tr>
      <w:tr w:rsidR="00B812FD" w:rsidRPr="00C97146" w14:paraId="4F393213" w14:textId="77777777" w:rsidTr="001B4F7A">
        <w:tc>
          <w:tcPr>
            <w:tcW w:w="1260" w:type="dxa"/>
          </w:tcPr>
          <w:p w14:paraId="6BE61A43" w14:textId="77777777" w:rsidR="00B812FD" w:rsidRPr="00C97146" w:rsidRDefault="00B812FD" w:rsidP="00830C73">
            <w:pPr>
              <w:spacing w:line="276" w:lineRule="auto"/>
              <w:jc w:val="both"/>
              <w:rPr>
                <w:rFonts w:ascii="Times New Roman" w:hAnsi="Times New Roman" w:cs="Times New Roman"/>
                <w:sz w:val="24"/>
                <w:szCs w:val="24"/>
              </w:rPr>
            </w:pPr>
          </w:p>
        </w:tc>
        <w:tc>
          <w:tcPr>
            <w:tcW w:w="7650" w:type="dxa"/>
          </w:tcPr>
          <w:p w14:paraId="758A738C" w14:textId="77777777" w:rsidR="00B812FD" w:rsidRPr="00C97146" w:rsidRDefault="00B812FD" w:rsidP="00830C73">
            <w:pPr>
              <w:spacing w:line="276" w:lineRule="auto"/>
              <w:jc w:val="both"/>
              <w:rPr>
                <w:rFonts w:ascii="Times New Roman" w:hAnsi="Times New Roman" w:cs="Times New Roman"/>
                <w:sz w:val="24"/>
                <w:szCs w:val="24"/>
              </w:rPr>
            </w:pPr>
            <w:r w:rsidRPr="00C97146">
              <w:rPr>
                <w:rStyle w:val="hps"/>
                <w:rFonts w:ascii="Times New Roman" w:hAnsi="Times New Roman" w:cs="Times New Roman"/>
                <w:color w:val="222222"/>
                <w:szCs w:val="24"/>
                <w:rtl/>
                <w:lang w:bidi="ur-PK"/>
              </w:rPr>
              <w:t>پر نشان لگائیں</w:t>
            </w:r>
            <w:r w:rsidRPr="00C97146">
              <w:rPr>
                <w:rFonts w:ascii="Times New Roman" w:hAnsi="Times New Roman" w:cs="Times New Roman"/>
                <w:color w:val="222222"/>
                <w:sz w:val="24"/>
                <w:szCs w:val="24"/>
                <w:rtl/>
                <w:lang w:bidi="ur-PK"/>
              </w:rPr>
              <w:t xml:space="preserve"> </w:t>
            </w:r>
            <w:r w:rsidRPr="00C97146">
              <w:rPr>
                <w:rStyle w:val="hps"/>
                <w:rFonts w:ascii="Times New Roman" w:hAnsi="Times New Roman" w:cs="Times New Roman"/>
                <w:color w:val="222222"/>
                <w:szCs w:val="24"/>
                <w:rtl/>
                <w:lang w:bidi="ur-PK"/>
              </w:rPr>
              <w:t>تو اس باکس</w:t>
            </w:r>
            <w:r w:rsidRPr="00C97146">
              <w:rPr>
                <w:rFonts w:ascii="Times New Roman" w:hAnsi="Times New Roman" w:cs="Times New Roman"/>
                <w:color w:val="222222"/>
                <w:sz w:val="24"/>
                <w:szCs w:val="24"/>
                <w:rtl/>
                <w:lang w:bidi="ur-PK"/>
              </w:rPr>
              <w:t xml:space="preserve"> </w:t>
            </w:r>
            <w:r w:rsidRPr="00C97146">
              <w:rPr>
                <w:rStyle w:val="hps"/>
                <w:rFonts w:ascii="Times New Roman" w:hAnsi="Times New Roman" w:cs="Times New Roman"/>
                <w:color w:val="222222"/>
                <w:szCs w:val="24"/>
                <w:rtl/>
                <w:lang w:bidi="ur-PK"/>
              </w:rPr>
              <w:t>بولتے ہیں</w:t>
            </w:r>
            <w:r w:rsidRPr="00C97146">
              <w:rPr>
                <w:rFonts w:ascii="Times New Roman" w:hAnsi="Times New Roman" w:cs="Times New Roman"/>
                <w:color w:val="222222"/>
                <w:sz w:val="24"/>
                <w:szCs w:val="24"/>
                <w:rtl/>
                <w:lang w:bidi="ur-PK"/>
              </w:rPr>
              <w:t xml:space="preserve"> </w:t>
            </w:r>
            <w:r w:rsidRPr="00C97146">
              <w:rPr>
                <w:rStyle w:val="hps"/>
                <w:rFonts w:ascii="Times New Roman" w:hAnsi="Times New Roman" w:cs="Times New Roman"/>
                <w:color w:val="222222"/>
                <w:szCs w:val="24"/>
                <w:rtl/>
                <w:lang w:bidi="ur-PK"/>
              </w:rPr>
              <w:t>اردو</w:t>
            </w:r>
            <w:r w:rsidRPr="00C97146">
              <w:rPr>
                <w:rFonts w:ascii="Times New Roman" w:hAnsi="Times New Roman" w:cs="Times New Roman"/>
                <w:color w:val="222222"/>
                <w:sz w:val="24"/>
                <w:szCs w:val="24"/>
                <w:rtl/>
                <w:lang w:bidi="ur-PK"/>
              </w:rPr>
              <w:t xml:space="preserve"> </w:t>
            </w:r>
            <w:r w:rsidRPr="00C97146">
              <w:rPr>
                <w:rStyle w:val="hps"/>
                <w:rFonts w:ascii="Times New Roman" w:hAnsi="Times New Roman" w:cs="Times New Roman"/>
                <w:color w:val="222222"/>
                <w:szCs w:val="24"/>
                <w:rtl/>
                <w:lang w:bidi="ur-PK"/>
              </w:rPr>
              <w:t>اگر آپ</w:t>
            </w:r>
          </w:p>
        </w:tc>
        <w:tc>
          <w:tcPr>
            <w:tcW w:w="1440" w:type="dxa"/>
          </w:tcPr>
          <w:p w14:paraId="5B7FC1C3" w14:textId="77777777" w:rsidR="00B812FD" w:rsidRPr="00C97146" w:rsidRDefault="00B812FD" w:rsidP="00830C73">
            <w:pPr>
              <w:spacing w:line="276" w:lineRule="auto"/>
              <w:jc w:val="both"/>
              <w:rPr>
                <w:rFonts w:ascii="Times New Roman" w:hAnsi="Times New Roman" w:cs="Times New Roman"/>
                <w:sz w:val="24"/>
                <w:szCs w:val="24"/>
              </w:rPr>
            </w:pPr>
            <w:r w:rsidRPr="00C97146">
              <w:rPr>
                <w:rFonts w:ascii="Times New Roman" w:hAnsi="Times New Roman" w:cs="Times New Roman"/>
                <w:sz w:val="24"/>
                <w:szCs w:val="24"/>
              </w:rPr>
              <w:t>Urdu</w:t>
            </w:r>
          </w:p>
        </w:tc>
      </w:tr>
    </w:tbl>
    <w:p w14:paraId="6042F3BE" w14:textId="77777777" w:rsidR="00B812FD" w:rsidRPr="00C97146" w:rsidRDefault="00B812FD" w:rsidP="00830C73">
      <w:pPr>
        <w:spacing w:after="0" w:line="240" w:lineRule="auto"/>
        <w:jc w:val="both"/>
        <w:rPr>
          <w:rFonts w:ascii="Times New Roman" w:hAnsi="Times New Roman" w:cs="Times New Roman"/>
          <w:b/>
          <w:sz w:val="40"/>
          <w:szCs w:val="40"/>
        </w:rPr>
      </w:pPr>
      <w:r w:rsidRPr="00C97146">
        <w:rPr>
          <w:rFonts w:ascii="Times New Roman" w:hAnsi="Times New Roman" w:cs="Times New Roman"/>
          <w:b/>
          <w:sz w:val="40"/>
          <w:szCs w:val="40"/>
        </w:rPr>
        <w:t xml:space="preserve"> “</w:t>
      </w:r>
      <w:r w:rsidRPr="00C97146">
        <w:rPr>
          <w:rFonts w:ascii="Times New Roman" w:hAnsi="Times New Roman" w:cs="Times New Roman"/>
          <w:b/>
          <w:i/>
          <w:sz w:val="40"/>
          <w:szCs w:val="40"/>
        </w:rPr>
        <w:t>I Speak</w:t>
      </w:r>
      <w:r w:rsidRPr="00C97146">
        <w:rPr>
          <w:rFonts w:ascii="Times New Roman" w:hAnsi="Times New Roman" w:cs="Times New Roman"/>
          <w:b/>
          <w:sz w:val="40"/>
          <w:szCs w:val="40"/>
        </w:rPr>
        <w:t>” Language Identification Card</w:t>
      </w:r>
    </w:p>
    <w:p w14:paraId="038DAEFF" w14:textId="77777777" w:rsidR="00B812FD" w:rsidRPr="00C97146" w:rsidRDefault="00B812FD" w:rsidP="00830C73">
      <w:pPr>
        <w:spacing w:after="0" w:line="240" w:lineRule="auto"/>
        <w:jc w:val="both"/>
        <w:rPr>
          <w:rFonts w:ascii="Times New Roman" w:hAnsi="Times New Roman" w:cs="Times New Roman"/>
          <w:b/>
          <w:sz w:val="10"/>
          <w:szCs w:val="10"/>
        </w:rPr>
      </w:pPr>
    </w:p>
    <w:p w14:paraId="6D7F207C" w14:textId="77777777" w:rsidR="00B812FD" w:rsidRPr="00C97146" w:rsidRDefault="00B812FD" w:rsidP="00830C73">
      <w:pPr>
        <w:spacing w:after="0" w:line="240" w:lineRule="auto"/>
        <w:jc w:val="both"/>
        <w:rPr>
          <w:rFonts w:ascii="Times New Roman" w:hAnsi="Times New Roman" w:cs="Times New Roman"/>
          <w:b/>
          <w:sz w:val="8"/>
          <w:szCs w:val="8"/>
        </w:rPr>
      </w:pPr>
      <w:r w:rsidRPr="00C97146">
        <w:rPr>
          <w:rFonts w:ascii="Times New Roman" w:hAnsi="Times New Roman" w:cs="Times New Roman"/>
          <w:b/>
          <w:sz w:val="18"/>
          <w:szCs w:val="18"/>
        </w:rPr>
        <w:tab/>
      </w:r>
    </w:p>
    <w:p w14:paraId="410E2990" w14:textId="77777777" w:rsidR="00B812FD" w:rsidRPr="00C97146" w:rsidRDefault="00B812FD" w:rsidP="00830C73">
      <w:pPr>
        <w:spacing w:after="0" w:line="240" w:lineRule="auto"/>
        <w:jc w:val="both"/>
        <w:rPr>
          <w:rFonts w:ascii="Times New Roman" w:hAnsi="Times New Roman" w:cs="Times New Roman"/>
          <w:b/>
          <w:sz w:val="18"/>
          <w:szCs w:val="18"/>
        </w:rPr>
      </w:pPr>
      <w:r w:rsidRPr="00C97146">
        <w:rPr>
          <w:rFonts w:ascii="Times New Roman" w:hAnsi="Times New Roman" w:cs="Times New Roman"/>
          <w:b/>
          <w:sz w:val="18"/>
          <w:szCs w:val="18"/>
        </w:rPr>
        <w:tab/>
      </w:r>
      <w:r w:rsidRPr="00C97146">
        <w:rPr>
          <w:rFonts w:ascii="Times New Roman" w:hAnsi="Times New Roman" w:cs="Times New Roman"/>
          <w:b/>
          <w:sz w:val="18"/>
          <w:szCs w:val="18"/>
          <w:u w:val="single"/>
        </w:rPr>
        <w:t>Note</w:t>
      </w:r>
      <w:r w:rsidRPr="00C97146">
        <w:rPr>
          <w:rFonts w:ascii="Times New Roman" w:hAnsi="Times New Roman" w:cs="Times New Roman"/>
          <w:b/>
          <w:sz w:val="18"/>
          <w:szCs w:val="18"/>
        </w:rPr>
        <w:t xml:space="preserve">: For additional languages visit the US Census Bureau website </w:t>
      </w:r>
      <w:hyperlink r:id="rId11" w:history="1">
        <w:r w:rsidRPr="00C97146">
          <w:rPr>
            <w:rStyle w:val="Hyperlink"/>
            <w:rFonts w:ascii="Times New Roman" w:hAnsi="Times New Roman" w:cs="Times New Roman"/>
            <w:b/>
            <w:sz w:val="18"/>
            <w:szCs w:val="18"/>
          </w:rPr>
          <w:t>http://www.lep.gov/ISpeakCards2004.pdf</w:t>
        </w:r>
      </w:hyperlink>
    </w:p>
    <w:p w14:paraId="575D3E2C" w14:textId="77777777" w:rsidR="00B812FD" w:rsidRPr="00C97146" w:rsidRDefault="00B812FD" w:rsidP="00830C73">
      <w:pPr>
        <w:spacing w:after="0" w:line="240" w:lineRule="auto"/>
        <w:jc w:val="both"/>
        <w:rPr>
          <w:rFonts w:ascii="Times New Roman" w:hAnsi="Times New Roman" w:cs="Times New Roman"/>
          <w:b/>
          <w:sz w:val="40"/>
          <w:szCs w:val="40"/>
        </w:rPr>
      </w:pPr>
    </w:p>
    <w:p w14:paraId="2F26F50D" w14:textId="77777777" w:rsidR="00B812FD" w:rsidRPr="00C97146" w:rsidRDefault="00B812FD" w:rsidP="00830C73">
      <w:pPr>
        <w:spacing w:after="0" w:line="240" w:lineRule="auto"/>
        <w:jc w:val="both"/>
        <w:rPr>
          <w:rFonts w:ascii="Times New Roman" w:hAnsi="Times New Roman" w:cs="Times New Roman"/>
          <w:b/>
          <w:sz w:val="40"/>
          <w:szCs w:val="40"/>
        </w:rPr>
      </w:pPr>
      <w:r w:rsidRPr="00C97146">
        <w:rPr>
          <w:rFonts w:ascii="Times New Roman" w:hAnsi="Times New Roman" w:cs="Times New Roman"/>
          <w:b/>
          <w:sz w:val="40"/>
          <w:szCs w:val="40"/>
        </w:rPr>
        <w:t>Log of LEP Encounters</w:t>
      </w:r>
    </w:p>
    <w:tbl>
      <w:tblPr>
        <w:tblStyle w:val="TableGrid"/>
        <w:tblpPr w:leftFromText="180" w:rightFromText="180" w:vertAnchor="text" w:horzAnchor="margin" w:tblpXSpec="center" w:tblpY="128"/>
        <w:tblW w:w="11268" w:type="dxa"/>
        <w:tblLook w:val="04A0" w:firstRow="1" w:lastRow="0" w:firstColumn="1" w:lastColumn="0" w:noHBand="0" w:noVBand="1"/>
      </w:tblPr>
      <w:tblGrid>
        <w:gridCol w:w="990"/>
        <w:gridCol w:w="900"/>
        <w:gridCol w:w="1350"/>
        <w:gridCol w:w="1710"/>
        <w:gridCol w:w="1530"/>
        <w:gridCol w:w="1170"/>
        <w:gridCol w:w="1710"/>
        <w:gridCol w:w="1908"/>
      </w:tblGrid>
      <w:tr w:rsidR="00B812FD" w:rsidRPr="00C97146" w14:paraId="7298AB38" w14:textId="77777777" w:rsidTr="00484463">
        <w:trPr>
          <w:tblHeader/>
        </w:trPr>
        <w:tc>
          <w:tcPr>
            <w:tcW w:w="990" w:type="dxa"/>
            <w:shd w:val="clear" w:color="auto" w:fill="948A54" w:themeFill="background2" w:themeFillShade="80"/>
            <w:vAlign w:val="center"/>
          </w:tcPr>
          <w:p w14:paraId="0493D01D"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Date</w:t>
            </w:r>
          </w:p>
        </w:tc>
        <w:tc>
          <w:tcPr>
            <w:tcW w:w="900" w:type="dxa"/>
            <w:shd w:val="clear" w:color="auto" w:fill="948A54" w:themeFill="background2" w:themeFillShade="80"/>
            <w:vAlign w:val="center"/>
          </w:tcPr>
          <w:p w14:paraId="35A39A97"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Time</w:t>
            </w:r>
          </w:p>
        </w:tc>
        <w:tc>
          <w:tcPr>
            <w:tcW w:w="1350" w:type="dxa"/>
            <w:shd w:val="clear" w:color="auto" w:fill="948A54" w:themeFill="background2" w:themeFillShade="80"/>
            <w:vAlign w:val="center"/>
          </w:tcPr>
          <w:p w14:paraId="606E5338"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Language Spoken By Individual</w:t>
            </w:r>
          </w:p>
          <w:p w14:paraId="037B6650" w14:textId="77777777" w:rsidR="00B812FD" w:rsidRPr="00C97146" w:rsidRDefault="00B812FD" w:rsidP="00830C73">
            <w:pPr>
              <w:jc w:val="both"/>
              <w:rPr>
                <w:rFonts w:ascii="Times New Roman" w:hAnsi="Times New Roman" w:cs="Times New Roman"/>
                <w:i/>
                <w:sz w:val="20"/>
                <w:szCs w:val="20"/>
              </w:rPr>
            </w:pPr>
            <w:r w:rsidRPr="00C97146">
              <w:rPr>
                <w:rFonts w:ascii="Times New Roman" w:hAnsi="Times New Roman" w:cs="Times New Roman"/>
                <w:i/>
                <w:sz w:val="20"/>
                <w:szCs w:val="20"/>
              </w:rPr>
              <w:t>(if available)</w:t>
            </w:r>
          </w:p>
        </w:tc>
        <w:tc>
          <w:tcPr>
            <w:tcW w:w="1710" w:type="dxa"/>
            <w:shd w:val="clear" w:color="auto" w:fill="948A54" w:themeFill="background2" w:themeFillShade="80"/>
            <w:vAlign w:val="center"/>
          </w:tcPr>
          <w:p w14:paraId="3010ABCF"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Name and Phone Number</w:t>
            </w:r>
          </w:p>
          <w:p w14:paraId="0A9BE624"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of Individual</w:t>
            </w:r>
          </w:p>
          <w:p w14:paraId="19D8A090" w14:textId="77777777" w:rsidR="00B812FD" w:rsidRPr="00C97146" w:rsidRDefault="00B812FD" w:rsidP="00830C73">
            <w:pPr>
              <w:jc w:val="both"/>
              <w:rPr>
                <w:rFonts w:ascii="Times New Roman" w:hAnsi="Times New Roman" w:cs="Times New Roman"/>
                <w:i/>
                <w:sz w:val="20"/>
                <w:szCs w:val="20"/>
              </w:rPr>
            </w:pPr>
            <w:r w:rsidRPr="00C97146">
              <w:rPr>
                <w:rFonts w:ascii="Times New Roman" w:hAnsi="Times New Roman" w:cs="Times New Roman"/>
                <w:i/>
                <w:sz w:val="20"/>
                <w:szCs w:val="20"/>
              </w:rPr>
              <w:t>(if available)</w:t>
            </w:r>
          </w:p>
        </w:tc>
        <w:tc>
          <w:tcPr>
            <w:tcW w:w="1530" w:type="dxa"/>
            <w:shd w:val="clear" w:color="auto" w:fill="948A54" w:themeFill="background2" w:themeFillShade="80"/>
            <w:vAlign w:val="center"/>
          </w:tcPr>
          <w:p w14:paraId="2694719B"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Service Requested</w:t>
            </w:r>
          </w:p>
        </w:tc>
        <w:tc>
          <w:tcPr>
            <w:tcW w:w="1170" w:type="dxa"/>
            <w:shd w:val="clear" w:color="auto" w:fill="948A54" w:themeFill="background2" w:themeFillShade="80"/>
            <w:vAlign w:val="center"/>
          </w:tcPr>
          <w:p w14:paraId="27D7111D"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Follow Up Required</w:t>
            </w:r>
          </w:p>
        </w:tc>
        <w:tc>
          <w:tcPr>
            <w:tcW w:w="1710" w:type="dxa"/>
            <w:shd w:val="clear" w:color="auto" w:fill="948A54" w:themeFill="background2" w:themeFillShade="80"/>
            <w:vAlign w:val="center"/>
          </w:tcPr>
          <w:p w14:paraId="00B85C28"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Staff Member</w:t>
            </w:r>
          </w:p>
          <w:p w14:paraId="3BB41D1C"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Providing Assistance</w:t>
            </w:r>
          </w:p>
        </w:tc>
        <w:tc>
          <w:tcPr>
            <w:tcW w:w="1908" w:type="dxa"/>
            <w:shd w:val="clear" w:color="auto" w:fill="948A54" w:themeFill="background2" w:themeFillShade="80"/>
            <w:vAlign w:val="center"/>
          </w:tcPr>
          <w:p w14:paraId="07CD85F5" w14:textId="77777777" w:rsidR="00B812FD" w:rsidRPr="00C97146" w:rsidRDefault="00B812FD" w:rsidP="00830C73">
            <w:pPr>
              <w:jc w:val="both"/>
              <w:rPr>
                <w:rFonts w:ascii="Times New Roman" w:hAnsi="Times New Roman" w:cs="Times New Roman"/>
                <w:b/>
              </w:rPr>
            </w:pPr>
            <w:r w:rsidRPr="00C97146">
              <w:rPr>
                <w:rFonts w:ascii="Times New Roman" w:hAnsi="Times New Roman" w:cs="Times New Roman"/>
                <w:b/>
              </w:rPr>
              <w:t>Notes</w:t>
            </w:r>
          </w:p>
        </w:tc>
      </w:tr>
      <w:tr w:rsidR="00B812FD" w:rsidRPr="00C97146" w14:paraId="3391AB63" w14:textId="77777777" w:rsidTr="00484463">
        <w:tc>
          <w:tcPr>
            <w:tcW w:w="990" w:type="dxa"/>
          </w:tcPr>
          <w:p w14:paraId="65ED6B6B" w14:textId="77777777" w:rsidR="00B812FD" w:rsidRPr="00C97146" w:rsidRDefault="00B812FD" w:rsidP="00830C73">
            <w:pPr>
              <w:spacing w:line="360" w:lineRule="auto"/>
              <w:jc w:val="both"/>
              <w:rPr>
                <w:rFonts w:ascii="Times New Roman" w:hAnsi="Times New Roman" w:cs="Times New Roman"/>
              </w:rPr>
            </w:pPr>
          </w:p>
        </w:tc>
        <w:tc>
          <w:tcPr>
            <w:tcW w:w="900" w:type="dxa"/>
          </w:tcPr>
          <w:p w14:paraId="603ECD3F"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6454E0DF"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2743B5F0"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6BA77361"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12023D1D"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7AEF3229"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45644AAD"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51F3B3E2" w14:textId="77777777" w:rsidTr="00484463">
        <w:tc>
          <w:tcPr>
            <w:tcW w:w="990" w:type="dxa"/>
          </w:tcPr>
          <w:p w14:paraId="7668B4F3" w14:textId="77777777" w:rsidR="00B812FD" w:rsidRPr="00C97146" w:rsidRDefault="00B812FD" w:rsidP="00830C73">
            <w:pPr>
              <w:spacing w:line="360" w:lineRule="auto"/>
              <w:jc w:val="both"/>
              <w:rPr>
                <w:rFonts w:ascii="Times New Roman" w:hAnsi="Times New Roman" w:cs="Times New Roman"/>
              </w:rPr>
            </w:pPr>
          </w:p>
        </w:tc>
        <w:tc>
          <w:tcPr>
            <w:tcW w:w="900" w:type="dxa"/>
          </w:tcPr>
          <w:p w14:paraId="29F2D320"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639A4E69"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31BEFF8B"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075E3278"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43C2D732"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24C67C72"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6DA0EEBD"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4D9EE145" w14:textId="77777777" w:rsidTr="00484463">
        <w:tc>
          <w:tcPr>
            <w:tcW w:w="990" w:type="dxa"/>
          </w:tcPr>
          <w:p w14:paraId="0D48BC3F" w14:textId="77777777" w:rsidR="00B812FD" w:rsidRPr="00C97146" w:rsidRDefault="00B812FD" w:rsidP="00830C73">
            <w:pPr>
              <w:spacing w:line="360" w:lineRule="auto"/>
              <w:jc w:val="both"/>
              <w:rPr>
                <w:rFonts w:ascii="Times New Roman" w:hAnsi="Times New Roman" w:cs="Times New Roman"/>
              </w:rPr>
            </w:pPr>
          </w:p>
        </w:tc>
        <w:tc>
          <w:tcPr>
            <w:tcW w:w="900" w:type="dxa"/>
          </w:tcPr>
          <w:p w14:paraId="3A6A79E1"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21D28109"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23ACF702"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3D8CDF2B"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605A4D7C"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035B7839"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671FE4F1"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5A5966F8" w14:textId="77777777" w:rsidTr="00484463">
        <w:tc>
          <w:tcPr>
            <w:tcW w:w="990" w:type="dxa"/>
          </w:tcPr>
          <w:p w14:paraId="6334E73C" w14:textId="77777777" w:rsidR="00B812FD" w:rsidRPr="00C97146" w:rsidRDefault="00B812FD" w:rsidP="00830C73">
            <w:pPr>
              <w:spacing w:line="360" w:lineRule="auto"/>
              <w:jc w:val="both"/>
              <w:rPr>
                <w:rFonts w:ascii="Times New Roman" w:hAnsi="Times New Roman" w:cs="Times New Roman"/>
              </w:rPr>
            </w:pPr>
          </w:p>
        </w:tc>
        <w:tc>
          <w:tcPr>
            <w:tcW w:w="900" w:type="dxa"/>
          </w:tcPr>
          <w:p w14:paraId="7F97DA76"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7FA4CFC2"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70C33F15"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0D580158"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04383210"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7AE53FEA"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47D1E560"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1991320F" w14:textId="77777777" w:rsidTr="00484463">
        <w:tc>
          <w:tcPr>
            <w:tcW w:w="990" w:type="dxa"/>
          </w:tcPr>
          <w:p w14:paraId="32D022CB" w14:textId="77777777" w:rsidR="00B812FD" w:rsidRPr="00C97146" w:rsidRDefault="00B812FD" w:rsidP="00830C73">
            <w:pPr>
              <w:spacing w:line="360" w:lineRule="auto"/>
              <w:jc w:val="both"/>
              <w:rPr>
                <w:rFonts w:ascii="Times New Roman" w:hAnsi="Times New Roman" w:cs="Times New Roman"/>
              </w:rPr>
            </w:pPr>
          </w:p>
        </w:tc>
        <w:tc>
          <w:tcPr>
            <w:tcW w:w="900" w:type="dxa"/>
          </w:tcPr>
          <w:p w14:paraId="75D39265"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50A425ED"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444FCB0A"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442D2596"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1307B500"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29B77BBF"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7F131172"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1D0772AA" w14:textId="77777777" w:rsidTr="00484463">
        <w:tc>
          <w:tcPr>
            <w:tcW w:w="990" w:type="dxa"/>
          </w:tcPr>
          <w:p w14:paraId="723A35CC" w14:textId="77777777" w:rsidR="00B812FD" w:rsidRPr="00C97146" w:rsidRDefault="00B812FD" w:rsidP="00830C73">
            <w:pPr>
              <w:spacing w:line="360" w:lineRule="auto"/>
              <w:jc w:val="both"/>
              <w:rPr>
                <w:rFonts w:ascii="Times New Roman" w:hAnsi="Times New Roman" w:cs="Times New Roman"/>
              </w:rPr>
            </w:pPr>
          </w:p>
        </w:tc>
        <w:tc>
          <w:tcPr>
            <w:tcW w:w="900" w:type="dxa"/>
          </w:tcPr>
          <w:p w14:paraId="3E2ED6D5"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25F48FCF"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323DB74A"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04AD697A"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0BB42DC3"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1A4C4D69"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7C427821"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37DF421A" w14:textId="77777777" w:rsidTr="00484463">
        <w:tc>
          <w:tcPr>
            <w:tcW w:w="990" w:type="dxa"/>
          </w:tcPr>
          <w:p w14:paraId="41C6B428" w14:textId="77777777" w:rsidR="00B812FD" w:rsidRPr="00C97146" w:rsidRDefault="00B812FD" w:rsidP="00830C73">
            <w:pPr>
              <w:spacing w:line="360" w:lineRule="auto"/>
              <w:jc w:val="both"/>
              <w:rPr>
                <w:rFonts w:ascii="Times New Roman" w:hAnsi="Times New Roman" w:cs="Times New Roman"/>
              </w:rPr>
            </w:pPr>
          </w:p>
        </w:tc>
        <w:tc>
          <w:tcPr>
            <w:tcW w:w="900" w:type="dxa"/>
          </w:tcPr>
          <w:p w14:paraId="7EFA388C"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605840C7"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34B9FE1E"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5E5686FC"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38855354"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6DDA98ED"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7629AD03"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49846270" w14:textId="77777777" w:rsidTr="00484463">
        <w:tc>
          <w:tcPr>
            <w:tcW w:w="990" w:type="dxa"/>
          </w:tcPr>
          <w:p w14:paraId="0AF7BC96" w14:textId="77777777" w:rsidR="00B812FD" w:rsidRPr="00C97146" w:rsidRDefault="00B812FD" w:rsidP="00830C73">
            <w:pPr>
              <w:spacing w:line="360" w:lineRule="auto"/>
              <w:jc w:val="both"/>
              <w:rPr>
                <w:rFonts w:ascii="Times New Roman" w:hAnsi="Times New Roman" w:cs="Times New Roman"/>
              </w:rPr>
            </w:pPr>
          </w:p>
        </w:tc>
        <w:tc>
          <w:tcPr>
            <w:tcW w:w="900" w:type="dxa"/>
          </w:tcPr>
          <w:p w14:paraId="5D0A7180"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74B11F60"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4A0DAAF3"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0963F689"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5AF59978"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1B0D772C"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6EA1A002" w14:textId="77777777" w:rsidR="00B812FD" w:rsidRPr="00C97146" w:rsidRDefault="00B812FD" w:rsidP="00830C73">
            <w:pPr>
              <w:spacing w:line="360" w:lineRule="auto"/>
              <w:jc w:val="both"/>
              <w:rPr>
                <w:rFonts w:ascii="Times New Roman" w:hAnsi="Times New Roman" w:cs="Times New Roman"/>
              </w:rPr>
            </w:pPr>
          </w:p>
        </w:tc>
      </w:tr>
      <w:tr w:rsidR="00B812FD" w:rsidRPr="00C97146" w14:paraId="3C2E153C" w14:textId="77777777" w:rsidTr="00484463">
        <w:tc>
          <w:tcPr>
            <w:tcW w:w="990" w:type="dxa"/>
          </w:tcPr>
          <w:p w14:paraId="76C14A4F" w14:textId="77777777" w:rsidR="00B812FD" w:rsidRPr="00C97146" w:rsidRDefault="00B812FD" w:rsidP="00830C73">
            <w:pPr>
              <w:spacing w:line="360" w:lineRule="auto"/>
              <w:jc w:val="both"/>
              <w:rPr>
                <w:rFonts w:ascii="Times New Roman" w:hAnsi="Times New Roman" w:cs="Times New Roman"/>
              </w:rPr>
            </w:pPr>
          </w:p>
        </w:tc>
        <w:tc>
          <w:tcPr>
            <w:tcW w:w="900" w:type="dxa"/>
          </w:tcPr>
          <w:p w14:paraId="704CC0EB" w14:textId="77777777" w:rsidR="00B812FD" w:rsidRPr="00C97146" w:rsidRDefault="00B812FD" w:rsidP="00830C73">
            <w:pPr>
              <w:spacing w:line="360" w:lineRule="auto"/>
              <w:jc w:val="both"/>
              <w:rPr>
                <w:rFonts w:ascii="Times New Roman" w:hAnsi="Times New Roman" w:cs="Times New Roman"/>
              </w:rPr>
            </w:pPr>
          </w:p>
        </w:tc>
        <w:tc>
          <w:tcPr>
            <w:tcW w:w="1350" w:type="dxa"/>
          </w:tcPr>
          <w:p w14:paraId="4B91D9E7"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3561475D" w14:textId="77777777" w:rsidR="00B812FD" w:rsidRPr="00C97146" w:rsidRDefault="00B812FD" w:rsidP="00830C73">
            <w:pPr>
              <w:spacing w:line="360" w:lineRule="auto"/>
              <w:jc w:val="both"/>
              <w:rPr>
                <w:rFonts w:ascii="Times New Roman" w:hAnsi="Times New Roman" w:cs="Times New Roman"/>
              </w:rPr>
            </w:pPr>
          </w:p>
        </w:tc>
        <w:tc>
          <w:tcPr>
            <w:tcW w:w="1530" w:type="dxa"/>
          </w:tcPr>
          <w:p w14:paraId="6FFB8975" w14:textId="77777777" w:rsidR="00B812FD" w:rsidRPr="00C97146" w:rsidRDefault="00B812FD" w:rsidP="00830C73">
            <w:pPr>
              <w:spacing w:line="360" w:lineRule="auto"/>
              <w:jc w:val="both"/>
              <w:rPr>
                <w:rFonts w:ascii="Times New Roman" w:hAnsi="Times New Roman" w:cs="Times New Roman"/>
              </w:rPr>
            </w:pPr>
          </w:p>
        </w:tc>
        <w:tc>
          <w:tcPr>
            <w:tcW w:w="1170" w:type="dxa"/>
          </w:tcPr>
          <w:p w14:paraId="1FD54312" w14:textId="77777777" w:rsidR="00B812FD" w:rsidRPr="00C97146" w:rsidRDefault="00B812FD" w:rsidP="00830C73">
            <w:pPr>
              <w:spacing w:line="360" w:lineRule="auto"/>
              <w:jc w:val="both"/>
              <w:rPr>
                <w:rFonts w:ascii="Times New Roman" w:hAnsi="Times New Roman" w:cs="Times New Roman"/>
              </w:rPr>
            </w:pPr>
          </w:p>
        </w:tc>
        <w:tc>
          <w:tcPr>
            <w:tcW w:w="1710" w:type="dxa"/>
          </w:tcPr>
          <w:p w14:paraId="537ABCDD" w14:textId="77777777" w:rsidR="00B812FD" w:rsidRPr="00C97146" w:rsidRDefault="00B812FD" w:rsidP="00830C73">
            <w:pPr>
              <w:spacing w:line="360" w:lineRule="auto"/>
              <w:jc w:val="both"/>
              <w:rPr>
                <w:rFonts w:ascii="Times New Roman" w:hAnsi="Times New Roman" w:cs="Times New Roman"/>
              </w:rPr>
            </w:pPr>
          </w:p>
        </w:tc>
        <w:tc>
          <w:tcPr>
            <w:tcW w:w="1908" w:type="dxa"/>
          </w:tcPr>
          <w:p w14:paraId="26AC5463" w14:textId="77777777" w:rsidR="00B812FD" w:rsidRPr="00C97146" w:rsidRDefault="00B812FD" w:rsidP="00830C73">
            <w:pPr>
              <w:spacing w:line="360" w:lineRule="auto"/>
              <w:jc w:val="both"/>
              <w:rPr>
                <w:rFonts w:ascii="Times New Roman" w:hAnsi="Times New Roman" w:cs="Times New Roman"/>
              </w:rPr>
            </w:pPr>
          </w:p>
        </w:tc>
      </w:tr>
    </w:tbl>
    <w:p w14:paraId="4EF16C46" w14:textId="77777777" w:rsidR="00B812FD" w:rsidRPr="00C97146" w:rsidRDefault="00B812FD" w:rsidP="00830C73">
      <w:pPr>
        <w:spacing w:after="0" w:line="240" w:lineRule="auto"/>
        <w:jc w:val="both"/>
        <w:rPr>
          <w:rFonts w:ascii="Times New Roman" w:hAnsi="Times New Roman" w:cs="Times New Roman"/>
        </w:rPr>
      </w:pPr>
    </w:p>
    <w:p w14:paraId="1ED38C3A" w14:textId="77777777" w:rsidR="00772509" w:rsidRDefault="00772509" w:rsidP="00746CE9">
      <w:pPr>
        <w:jc w:val="both"/>
        <w:rPr>
          <w:rFonts w:ascii="Times New Roman" w:hAnsi="Times New Roman" w:cs="Times New Roman"/>
          <w:b/>
          <w:color w:val="000000" w:themeColor="text1"/>
        </w:rPr>
      </w:pPr>
    </w:p>
    <w:p w14:paraId="34B75BE5" w14:textId="77777777" w:rsidR="00772509" w:rsidRDefault="00772509" w:rsidP="00746CE9">
      <w:pPr>
        <w:jc w:val="both"/>
        <w:rPr>
          <w:rFonts w:ascii="Times New Roman" w:hAnsi="Times New Roman" w:cs="Times New Roman"/>
          <w:b/>
          <w:color w:val="000000" w:themeColor="text1"/>
        </w:rPr>
      </w:pPr>
    </w:p>
    <w:p w14:paraId="794D3D53" w14:textId="77777777" w:rsidR="00746CE9" w:rsidRPr="00C97146" w:rsidRDefault="00B812FD" w:rsidP="00746CE9">
      <w:pPr>
        <w:jc w:val="both"/>
        <w:rPr>
          <w:rFonts w:ascii="Times New Roman" w:hAnsi="Times New Roman" w:cs="Times New Roman"/>
          <w:b/>
          <w:color w:val="000000" w:themeColor="text1"/>
        </w:rPr>
      </w:pPr>
      <w:r w:rsidRPr="00C97146">
        <w:rPr>
          <w:rFonts w:ascii="Times New Roman" w:hAnsi="Times New Roman" w:cs="Times New Roman"/>
          <w:b/>
          <w:color w:val="000000" w:themeColor="text1"/>
        </w:rPr>
        <w:lastRenderedPageBreak/>
        <w:t>Minority Represe</w:t>
      </w:r>
      <w:r w:rsidR="007D6DB4" w:rsidRPr="00C97146">
        <w:rPr>
          <w:rFonts w:ascii="Times New Roman" w:hAnsi="Times New Roman" w:cs="Times New Roman"/>
          <w:b/>
          <w:color w:val="000000" w:themeColor="text1"/>
        </w:rPr>
        <w:t>ntation Information</w:t>
      </w:r>
    </w:p>
    <w:p w14:paraId="233690E4" w14:textId="77777777" w:rsidR="00746CE9" w:rsidRPr="00C97146" w:rsidRDefault="00746CE9" w:rsidP="00746CE9">
      <w:pPr>
        <w:autoSpaceDE w:val="0"/>
        <w:autoSpaceDN w:val="0"/>
        <w:adjustRightInd w:val="0"/>
        <w:spacing w:after="0" w:line="240" w:lineRule="auto"/>
        <w:rPr>
          <w:rFonts w:ascii="Times New Roman" w:hAnsi="Times New Roman" w:cs="Times New Roman"/>
          <w:color w:val="000000"/>
          <w:sz w:val="23"/>
          <w:szCs w:val="23"/>
        </w:rPr>
      </w:pPr>
      <w:r w:rsidRPr="00C97146">
        <w:rPr>
          <w:rFonts w:ascii="Times New Roman" w:hAnsi="Times New Roman" w:cs="Times New Roman"/>
          <w:color w:val="000000"/>
          <w:sz w:val="23"/>
          <w:szCs w:val="23"/>
        </w:rPr>
        <w:t xml:space="preserve">Recipients that have transit-related, non-elected planning boards, advisory councils or committees, or similar committees, the membership of which is selected by the recipient, must provide a table depicting the racial breakdown of the membership of those committees, and a description of efforts made to encourage the participation of minorities on such committees. </w:t>
      </w:r>
    </w:p>
    <w:p w14:paraId="7F61387E" w14:textId="77777777" w:rsidR="00746CE9" w:rsidRPr="00C97146" w:rsidRDefault="00746CE9" w:rsidP="00746CE9">
      <w:pPr>
        <w:autoSpaceDE w:val="0"/>
        <w:autoSpaceDN w:val="0"/>
        <w:adjustRightInd w:val="0"/>
        <w:spacing w:after="0" w:line="240" w:lineRule="auto"/>
        <w:rPr>
          <w:rFonts w:ascii="Times New Roman" w:hAnsi="Times New Roman" w:cs="Times New Roman"/>
          <w:color w:val="000000"/>
          <w:sz w:val="23"/>
          <w:szCs w:val="23"/>
        </w:rPr>
      </w:pPr>
    </w:p>
    <w:p w14:paraId="4FC1266B" w14:textId="77777777" w:rsidR="00746CE9" w:rsidRPr="00C97146" w:rsidRDefault="00A55B52" w:rsidP="00746CE9">
      <w:pPr>
        <w:autoSpaceDE w:val="0"/>
        <w:autoSpaceDN w:val="0"/>
        <w:adjustRightInd w:val="0"/>
        <w:spacing w:after="0" w:line="240" w:lineRule="auto"/>
        <w:rPr>
          <w:rFonts w:ascii="Times New Roman" w:hAnsi="Times New Roman" w:cs="Times New Roman"/>
          <w:color w:val="000000"/>
          <w:sz w:val="23"/>
          <w:szCs w:val="23"/>
        </w:rPr>
      </w:pPr>
      <w:r w:rsidRPr="006B7A67">
        <w:rPr>
          <w:rFonts w:ascii="Times New Roman" w:hAnsi="Times New Roman" w:cs="Times New Roman"/>
          <w:b/>
          <w:color w:val="000000"/>
          <w:sz w:val="23"/>
          <w:szCs w:val="23"/>
        </w:rPr>
        <w:t>Guidance:</w:t>
      </w:r>
      <w:r w:rsidRPr="006B7A67">
        <w:rPr>
          <w:rFonts w:ascii="Times New Roman" w:hAnsi="Times New Roman" w:cs="Times New Roman"/>
          <w:color w:val="000000"/>
          <w:sz w:val="23"/>
          <w:szCs w:val="23"/>
        </w:rPr>
        <w:t xml:space="preserve"> </w:t>
      </w:r>
      <w:r w:rsidR="00746CE9" w:rsidRPr="006B7A67">
        <w:rPr>
          <w:rFonts w:ascii="Times New Roman" w:hAnsi="Times New Roman" w:cs="Times New Roman"/>
          <w:color w:val="000000"/>
          <w:sz w:val="23"/>
          <w:szCs w:val="23"/>
        </w:rPr>
        <w:t>If</w:t>
      </w:r>
      <w:r w:rsidRPr="006B7A67">
        <w:rPr>
          <w:rFonts w:ascii="Times New Roman" w:hAnsi="Times New Roman" w:cs="Times New Roman"/>
          <w:color w:val="000000"/>
          <w:sz w:val="23"/>
          <w:szCs w:val="23"/>
        </w:rPr>
        <w:t xml:space="preserve"> you don’t</w:t>
      </w:r>
      <w:r w:rsidR="00746CE9" w:rsidRPr="006B7A67">
        <w:rPr>
          <w:rFonts w:ascii="Times New Roman" w:hAnsi="Times New Roman" w:cs="Times New Roman"/>
          <w:color w:val="000000"/>
          <w:sz w:val="23"/>
          <w:szCs w:val="23"/>
        </w:rPr>
        <w:t xml:space="preserve"> have a non-elected transit-related board, committee, or council, then leave the</w:t>
      </w:r>
      <w:r w:rsidRPr="006B7A67">
        <w:rPr>
          <w:rFonts w:ascii="Times New Roman" w:hAnsi="Times New Roman" w:cs="Times New Roman"/>
          <w:color w:val="000000"/>
          <w:sz w:val="23"/>
          <w:szCs w:val="23"/>
        </w:rPr>
        <w:t xml:space="preserve"> table below blank, and in section B write that there are no non-elected transit-related boards, committees, or councils.</w:t>
      </w:r>
    </w:p>
    <w:p w14:paraId="3FEBBF65" w14:textId="77777777" w:rsidR="00746CE9" w:rsidRPr="00C97146" w:rsidRDefault="00746CE9" w:rsidP="00746CE9">
      <w:pPr>
        <w:autoSpaceDE w:val="0"/>
        <w:autoSpaceDN w:val="0"/>
        <w:adjustRightInd w:val="0"/>
        <w:spacing w:after="0" w:line="240" w:lineRule="auto"/>
        <w:rPr>
          <w:rFonts w:ascii="Times New Roman" w:hAnsi="Times New Roman" w:cs="Times New Roman"/>
          <w:color w:val="000000"/>
          <w:sz w:val="23"/>
          <w:szCs w:val="23"/>
        </w:rPr>
      </w:pPr>
    </w:p>
    <w:p w14:paraId="521A6E71" w14:textId="77777777" w:rsidR="00B23BFA" w:rsidRPr="00C97146" w:rsidRDefault="00B23BFA" w:rsidP="00746CE9">
      <w:pPr>
        <w:pStyle w:val="ListParagraph"/>
        <w:numPr>
          <w:ilvl w:val="0"/>
          <w:numId w:val="16"/>
        </w:numPr>
        <w:ind w:left="450" w:hanging="450"/>
        <w:jc w:val="both"/>
        <w:rPr>
          <w:rFonts w:ascii="Times New Roman" w:hAnsi="Times New Roman" w:cs="Times New Roman"/>
          <w:b/>
          <w:sz w:val="20"/>
          <w:szCs w:val="20"/>
        </w:rPr>
      </w:pPr>
      <w:r w:rsidRPr="00C97146">
        <w:rPr>
          <w:rFonts w:ascii="Times New Roman" w:hAnsi="Times New Roman" w:cs="Times New Roman"/>
          <w:b/>
          <w:sz w:val="20"/>
          <w:szCs w:val="20"/>
        </w:rPr>
        <w:t>Minority Representation Table</w:t>
      </w:r>
    </w:p>
    <w:p w14:paraId="5B0BBC57" w14:textId="77777777" w:rsidR="00746CE9" w:rsidRPr="00C97146" w:rsidRDefault="00746CE9" w:rsidP="00830C73">
      <w:pPr>
        <w:ind w:left="360"/>
        <w:jc w:val="both"/>
        <w:rPr>
          <w:rFonts w:ascii="Times New Roman" w:hAnsi="Times New Roman" w:cs="Times New Roman"/>
          <w:i/>
          <w:sz w:val="20"/>
          <w:szCs w:val="20"/>
        </w:rPr>
      </w:pPr>
      <w:r w:rsidRPr="00C97146">
        <w:rPr>
          <w:rFonts w:ascii="Times New Roman" w:hAnsi="Times New Roman" w:cs="Times New Roman"/>
          <w:b/>
          <w:bCs/>
          <w:color w:val="000000"/>
          <w:sz w:val="23"/>
          <w:szCs w:val="23"/>
          <w:u w:val="single"/>
        </w:rPr>
        <w:t>Table Depicting Membership of Board, Committees, Councils, Broken Down by Race</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170"/>
        <w:gridCol w:w="1170"/>
        <w:gridCol w:w="1260"/>
        <w:gridCol w:w="1170"/>
        <w:gridCol w:w="1350"/>
      </w:tblGrid>
      <w:tr w:rsidR="00B23BFA" w:rsidRPr="00C97146" w14:paraId="0D18597D" w14:textId="77777777" w:rsidTr="00B23BFA">
        <w:trPr>
          <w:trHeight w:val="818"/>
        </w:trPr>
        <w:tc>
          <w:tcPr>
            <w:tcW w:w="2520" w:type="dxa"/>
            <w:tcBorders>
              <w:bottom w:val="single" w:sz="4" w:space="0" w:color="auto"/>
            </w:tcBorders>
            <w:shd w:val="clear" w:color="auto" w:fill="A6A6A6"/>
            <w:vAlign w:val="center"/>
          </w:tcPr>
          <w:p w14:paraId="6C4546E5"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Body</w:t>
            </w:r>
          </w:p>
        </w:tc>
        <w:tc>
          <w:tcPr>
            <w:tcW w:w="1170" w:type="dxa"/>
            <w:shd w:val="clear" w:color="auto" w:fill="A6A6A6"/>
            <w:vAlign w:val="center"/>
          </w:tcPr>
          <w:p w14:paraId="38BDB19C"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Caucasian</w:t>
            </w:r>
          </w:p>
        </w:tc>
        <w:tc>
          <w:tcPr>
            <w:tcW w:w="1170" w:type="dxa"/>
            <w:shd w:val="clear" w:color="auto" w:fill="A6A6A6"/>
            <w:vAlign w:val="center"/>
          </w:tcPr>
          <w:p w14:paraId="60536F3C"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Hispanic</w:t>
            </w:r>
          </w:p>
        </w:tc>
        <w:tc>
          <w:tcPr>
            <w:tcW w:w="1170" w:type="dxa"/>
            <w:shd w:val="clear" w:color="auto" w:fill="A6A6A6"/>
            <w:vAlign w:val="center"/>
          </w:tcPr>
          <w:p w14:paraId="7BDF2829"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African American</w:t>
            </w:r>
          </w:p>
        </w:tc>
        <w:tc>
          <w:tcPr>
            <w:tcW w:w="1260" w:type="dxa"/>
            <w:shd w:val="clear" w:color="auto" w:fill="A6A6A6"/>
            <w:vAlign w:val="center"/>
          </w:tcPr>
          <w:p w14:paraId="3B14A528"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Asian American</w:t>
            </w:r>
          </w:p>
        </w:tc>
        <w:tc>
          <w:tcPr>
            <w:tcW w:w="1170" w:type="dxa"/>
            <w:shd w:val="clear" w:color="auto" w:fill="A6A6A6"/>
            <w:vAlign w:val="center"/>
          </w:tcPr>
          <w:p w14:paraId="2210B78A"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Native American</w:t>
            </w:r>
          </w:p>
        </w:tc>
        <w:tc>
          <w:tcPr>
            <w:tcW w:w="1350" w:type="dxa"/>
            <w:shd w:val="clear" w:color="auto" w:fill="A6A6A6"/>
            <w:vAlign w:val="center"/>
          </w:tcPr>
          <w:p w14:paraId="765DF1F6" w14:textId="77777777" w:rsidR="00B23BFA" w:rsidRPr="00C97146" w:rsidRDefault="00B23BFA" w:rsidP="00830C73">
            <w:pPr>
              <w:spacing w:after="0" w:line="240" w:lineRule="auto"/>
              <w:jc w:val="both"/>
              <w:rPr>
                <w:rFonts w:ascii="Times New Roman" w:eastAsia="Calibri" w:hAnsi="Times New Roman" w:cs="Times New Roman"/>
                <w:sz w:val="18"/>
                <w:szCs w:val="18"/>
              </w:rPr>
            </w:pPr>
            <w:r w:rsidRPr="00C97146">
              <w:rPr>
                <w:rFonts w:ascii="Times New Roman" w:eastAsia="Calibri" w:hAnsi="Times New Roman" w:cs="Times New Roman"/>
                <w:sz w:val="18"/>
                <w:szCs w:val="18"/>
              </w:rPr>
              <w:t>Two or More Races</w:t>
            </w:r>
          </w:p>
        </w:tc>
      </w:tr>
      <w:tr w:rsidR="00B23BFA" w:rsidRPr="00C97146" w14:paraId="28328314" w14:textId="77777777" w:rsidTr="001B4F7A">
        <w:trPr>
          <w:trHeight w:val="431"/>
        </w:trPr>
        <w:tc>
          <w:tcPr>
            <w:tcW w:w="2520" w:type="dxa"/>
            <w:shd w:val="clear" w:color="auto" w:fill="A6A6A6"/>
            <w:vAlign w:val="center"/>
          </w:tcPr>
          <w:p w14:paraId="7A2DD245"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Population</w:t>
            </w:r>
          </w:p>
        </w:tc>
        <w:tc>
          <w:tcPr>
            <w:tcW w:w="1170" w:type="dxa"/>
            <w:vAlign w:val="center"/>
          </w:tcPr>
          <w:p w14:paraId="4AE8944E"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170" w:type="dxa"/>
            <w:vAlign w:val="center"/>
          </w:tcPr>
          <w:p w14:paraId="578E5C43"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170" w:type="dxa"/>
            <w:vAlign w:val="center"/>
          </w:tcPr>
          <w:p w14:paraId="0B764DB6"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260" w:type="dxa"/>
            <w:vAlign w:val="center"/>
          </w:tcPr>
          <w:p w14:paraId="548FEAA6"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170" w:type="dxa"/>
            <w:vAlign w:val="center"/>
          </w:tcPr>
          <w:p w14:paraId="3029D09A"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350" w:type="dxa"/>
            <w:vAlign w:val="center"/>
          </w:tcPr>
          <w:p w14:paraId="4F3465CF"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r>
      <w:tr w:rsidR="00B23BFA" w:rsidRPr="00C97146" w14:paraId="32127FB1" w14:textId="77777777" w:rsidTr="008A6F13">
        <w:trPr>
          <w:trHeight w:val="458"/>
        </w:trPr>
        <w:tc>
          <w:tcPr>
            <w:tcW w:w="2520" w:type="dxa"/>
            <w:shd w:val="clear" w:color="auto" w:fill="A6A6A6"/>
            <w:vAlign w:val="center"/>
          </w:tcPr>
          <w:p w14:paraId="34DB57AE" w14:textId="77777777" w:rsidR="00B23BFA" w:rsidRPr="00C97146" w:rsidRDefault="005515D4" w:rsidP="005515D4">
            <w:pPr>
              <w:spacing w:after="0" w:line="240" w:lineRule="auto"/>
              <w:rPr>
                <w:rFonts w:ascii="Times New Roman" w:eastAsia="Calibri" w:hAnsi="Times New Roman" w:cs="Times New Roman"/>
                <w:sz w:val="20"/>
              </w:rPr>
            </w:pPr>
            <w:r w:rsidRPr="00B9618D">
              <w:rPr>
                <w:rFonts w:ascii="Times New Roman" w:eastAsia="Calibri" w:hAnsi="Times New Roman" w:cs="Times New Roman"/>
                <w:sz w:val="20"/>
              </w:rPr>
              <w:t>SCPAC</w:t>
            </w:r>
          </w:p>
        </w:tc>
        <w:tc>
          <w:tcPr>
            <w:tcW w:w="1170" w:type="dxa"/>
            <w:vAlign w:val="center"/>
          </w:tcPr>
          <w:p w14:paraId="5DBF77A4"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r w:rsidR="005515D4">
              <w:rPr>
                <w:rFonts w:ascii="Times New Roman" w:eastAsia="Calibri" w:hAnsi="Times New Roman" w:cs="Times New Roman"/>
                <w:sz w:val="20"/>
              </w:rPr>
              <w:t>54</w:t>
            </w:r>
          </w:p>
        </w:tc>
        <w:tc>
          <w:tcPr>
            <w:tcW w:w="1170" w:type="dxa"/>
            <w:vAlign w:val="center"/>
          </w:tcPr>
          <w:p w14:paraId="155DA8B8"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r w:rsidR="00B9618D">
              <w:rPr>
                <w:rFonts w:ascii="Times New Roman" w:eastAsia="Calibri" w:hAnsi="Times New Roman" w:cs="Times New Roman"/>
                <w:sz w:val="20"/>
              </w:rPr>
              <w:t>15</w:t>
            </w:r>
          </w:p>
        </w:tc>
        <w:tc>
          <w:tcPr>
            <w:tcW w:w="1170" w:type="dxa"/>
            <w:vAlign w:val="center"/>
          </w:tcPr>
          <w:p w14:paraId="451E6207"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r w:rsidR="00B9618D">
              <w:rPr>
                <w:rFonts w:ascii="Times New Roman" w:eastAsia="Calibri" w:hAnsi="Times New Roman" w:cs="Times New Roman"/>
                <w:sz w:val="20"/>
              </w:rPr>
              <w:t>15</w:t>
            </w:r>
          </w:p>
        </w:tc>
        <w:tc>
          <w:tcPr>
            <w:tcW w:w="1260" w:type="dxa"/>
            <w:vAlign w:val="center"/>
          </w:tcPr>
          <w:p w14:paraId="39A36F73"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170" w:type="dxa"/>
            <w:vAlign w:val="center"/>
          </w:tcPr>
          <w:p w14:paraId="4DF75E80"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p>
        </w:tc>
        <w:tc>
          <w:tcPr>
            <w:tcW w:w="1350" w:type="dxa"/>
            <w:vAlign w:val="center"/>
          </w:tcPr>
          <w:p w14:paraId="25F13888" w14:textId="77777777" w:rsidR="00B23BFA" w:rsidRPr="00C97146" w:rsidRDefault="00B23BFA" w:rsidP="00830C73">
            <w:pPr>
              <w:spacing w:after="0" w:line="240" w:lineRule="auto"/>
              <w:jc w:val="both"/>
              <w:rPr>
                <w:rFonts w:ascii="Times New Roman" w:eastAsia="Calibri" w:hAnsi="Times New Roman" w:cs="Times New Roman"/>
                <w:sz w:val="20"/>
              </w:rPr>
            </w:pPr>
            <w:r w:rsidRPr="00C97146">
              <w:rPr>
                <w:rFonts w:ascii="Times New Roman" w:eastAsia="Calibri" w:hAnsi="Times New Roman" w:cs="Times New Roman"/>
                <w:sz w:val="20"/>
              </w:rPr>
              <w:t>%</w:t>
            </w:r>
            <w:r w:rsidR="00B9618D">
              <w:rPr>
                <w:rFonts w:ascii="Times New Roman" w:eastAsia="Calibri" w:hAnsi="Times New Roman" w:cs="Times New Roman"/>
                <w:sz w:val="20"/>
              </w:rPr>
              <w:t>15</w:t>
            </w:r>
          </w:p>
        </w:tc>
      </w:tr>
    </w:tbl>
    <w:p w14:paraId="0AB96B51" w14:textId="77777777" w:rsidR="00B23BFA" w:rsidRPr="00C97146" w:rsidRDefault="00B23BFA" w:rsidP="00830C73">
      <w:pPr>
        <w:jc w:val="both"/>
        <w:rPr>
          <w:rFonts w:ascii="Times New Roman" w:hAnsi="Times New Roman" w:cs="Times New Roman"/>
        </w:rPr>
      </w:pPr>
    </w:p>
    <w:p w14:paraId="0656B6E1" w14:textId="77777777" w:rsidR="00B23BFA" w:rsidRPr="00C97146" w:rsidRDefault="00B23BFA" w:rsidP="00830C73">
      <w:pPr>
        <w:jc w:val="both"/>
        <w:rPr>
          <w:rFonts w:ascii="Times New Roman" w:hAnsi="Times New Roman" w:cs="Times New Roman"/>
          <w:i/>
          <w:color w:val="000000" w:themeColor="text1"/>
          <w:sz w:val="20"/>
          <w:szCs w:val="20"/>
        </w:rPr>
      </w:pPr>
    </w:p>
    <w:p w14:paraId="47B28EE9" w14:textId="77777777" w:rsidR="00B23BFA" w:rsidRPr="00C97146" w:rsidRDefault="00B23BFA" w:rsidP="00746CE9">
      <w:pPr>
        <w:ind w:left="540" w:hanging="540"/>
        <w:jc w:val="both"/>
        <w:rPr>
          <w:rFonts w:ascii="Times New Roman" w:hAnsi="Times New Roman" w:cs="Times New Roman"/>
          <w:b/>
          <w:color w:val="000000" w:themeColor="text1"/>
          <w:sz w:val="20"/>
          <w:szCs w:val="20"/>
        </w:rPr>
      </w:pPr>
      <w:r w:rsidRPr="00C97146">
        <w:rPr>
          <w:rFonts w:ascii="Times New Roman" w:hAnsi="Times New Roman" w:cs="Times New Roman"/>
          <w:b/>
          <w:color w:val="000000" w:themeColor="text1"/>
          <w:sz w:val="20"/>
          <w:szCs w:val="20"/>
        </w:rPr>
        <w:t xml:space="preserve">B.   Efforts to Encourage Minority Participation </w:t>
      </w:r>
    </w:p>
    <w:p w14:paraId="28214AD3" w14:textId="77777777" w:rsidR="00B23BFA" w:rsidRPr="00C97146" w:rsidRDefault="00B23BFA" w:rsidP="00830C73">
      <w:pPr>
        <w:ind w:left="360"/>
        <w:jc w:val="both"/>
        <w:rPr>
          <w:rFonts w:ascii="Times New Roman" w:hAnsi="Times New Roman" w:cs="Times New Roman"/>
          <w:i/>
          <w:color w:val="000000" w:themeColor="text1"/>
          <w:sz w:val="20"/>
          <w:szCs w:val="20"/>
        </w:rPr>
      </w:pPr>
      <w:r w:rsidRPr="00C97146">
        <w:rPr>
          <w:rFonts w:ascii="Times New Roman" w:hAnsi="Times New Roman" w:cs="Times New Roman"/>
          <w:i/>
          <w:sz w:val="20"/>
          <w:szCs w:val="20"/>
        </w:rPr>
        <w:t xml:space="preserve">To encourage participation on its boards, committees and councils, </w:t>
      </w:r>
      <w:r w:rsidRPr="00B9618D">
        <w:rPr>
          <w:rFonts w:ascii="Times New Roman" w:hAnsi="Times New Roman" w:cs="Times New Roman"/>
          <w:i/>
          <w:sz w:val="20"/>
          <w:szCs w:val="20"/>
        </w:rPr>
        <w:t xml:space="preserve">the </w:t>
      </w:r>
      <w:r w:rsidR="00BA560F" w:rsidRPr="00B9618D">
        <w:rPr>
          <w:rFonts w:ascii="Times New Roman" w:hAnsi="Times New Roman" w:cs="Times New Roman"/>
          <w:b/>
          <w:i/>
          <w:sz w:val="20"/>
          <w:szCs w:val="20"/>
        </w:rPr>
        <w:t>(</w:t>
      </w:r>
      <w:r w:rsidR="001648E7" w:rsidRPr="00B9618D">
        <w:rPr>
          <w:rFonts w:ascii="Times New Roman" w:hAnsi="Times New Roman" w:cs="Times New Roman"/>
          <w:b/>
          <w:i/>
          <w:sz w:val="20"/>
          <w:szCs w:val="20"/>
        </w:rPr>
        <w:t>NDMJ</w:t>
      </w:r>
      <w:r w:rsidR="00BA560F" w:rsidRPr="00B9618D">
        <w:rPr>
          <w:rFonts w:ascii="Times New Roman" w:hAnsi="Times New Roman" w:cs="Times New Roman"/>
          <w:b/>
          <w:i/>
          <w:sz w:val="20"/>
          <w:szCs w:val="20"/>
        </w:rPr>
        <w:t>)</w:t>
      </w:r>
      <w:r w:rsidRPr="00B9618D">
        <w:rPr>
          <w:rFonts w:ascii="Times New Roman" w:hAnsi="Times New Roman" w:cs="Times New Roman"/>
          <w:i/>
          <w:sz w:val="20"/>
          <w:szCs w:val="20"/>
        </w:rPr>
        <w:t xml:space="preserve"> will</w:t>
      </w:r>
      <w:r w:rsidRPr="00C97146">
        <w:rPr>
          <w:rFonts w:ascii="Times New Roman" w:hAnsi="Times New Roman" w:cs="Times New Roman"/>
          <w:i/>
          <w:sz w:val="20"/>
          <w:szCs w:val="20"/>
        </w:rPr>
        <w:t xml:space="preserve"> </w:t>
      </w:r>
      <w:r w:rsidR="00B9618D">
        <w:rPr>
          <w:rFonts w:ascii="Times New Roman" w:hAnsi="Times New Roman" w:cs="Times New Roman"/>
          <w:i/>
          <w:sz w:val="20"/>
          <w:szCs w:val="20"/>
        </w:rPr>
        <w:t>continue to encourage passengers, stakeholders and local officials to participate on SCPAC.</w:t>
      </w:r>
    </w:p>
    <w:p w14:paraId="204053C0" w14:textId="77777777" w:rsidR="00B23BFA" w:rsidRPr="00C97146" w:rsidRDefault="00B23BFA" w:rsidP="00830C73">
      <w:pPr>
        <w:jc w:val="both"/>
        <w:rPr>
          <w:rFonts w:ascii="Times New Roman" w:hAnsi="Times New Roman" w:cs="Times New Roman"/>
          <w:i/>
          <w:color w:val="000000" w:themeColor="text1"/>
          <w:sz w:val="20"/>
        </w:rPr>
      </w:pPr>
    </w:p>
    <w:p w14:paraId="5ED9B115" w14:textId="77777777" w:rsidR="00B23BFA" w:rsidRPr="00C97146" w:rsidRDefault="00B23BFA" w:rsidP="00830C73">
      <w:pPr>
        <w:spacing w:after="0" w:line="240" w:lineRule="auto"/>
        <w:jc w:val="both"/>
        <w:rPr>
          <w:rFonts w:ascii="Times New Roman" w:hAnsi="Times New Roman" w:cs="Times New Roman"/>
        </w:rPr>
      </w:pPr>
    </w:p>
    <w:p w14:paraId="606B65A4" w14:textId="77777777" w:rsidR="00B23BFA" w:rsidRPr="00C97146" w:rsidRDefault="00B23BFA" w:rsidP="00830C73">
      <w:pPr>
        <w:spacing w:after="0" w:line="240" w:lineRule="auto"/>
        <w:jc w:val="both"/>
        <w:rPr>
          <w:rFonts w:ascii="Times New Roman" w:hAnsi="Times New Roman" w:cs="Times New Roman"/>
          <w:i/>
        </w:rPr>
      </w:pPr>
    </w:p>
    <w:p w14:paraId="13273DD1" w14:textId="77777777" w:rsidR="008A6F13" w:rsidRPr="00C97146" w:rsidRDefault="008A6F13" w:rsidP="00830C73">
      <w:pPr>
        <w:spacing w:after="0" w:line="240" w:lineRule="auto"/>
        <w:jc w:val="both"/>
        <w:rPr>
          <w:rFonts w:ascii="Times New Roman" w:hAnsi="Times New Roman" w:cs="Times New Roman"/>
          <w:i/>
        </w:rPr>
      </w:pPr>
    </w:p>
    <w:p w14:paraId="637B2A5B" w14:textId="77777777" w:rsidR="008A6F13" w:rsidRPr="00C97146" w:rsidRDefault="008A6F13" w:rsidP="00830C73">
      <w:pPr>
        <w:spacing w:after="0" w:line="240" w:lineRule="auto"/>
        <w:jc w:val="both"/>
        <w:rPr>
          <w:rFonts w:ascii="Times New Roman" w:hAnsi="Times New Roman" w:cs="Times New Roman"/>
          <w:i/>
        </w:rPr>
      </w:pPr>
    </w:p>
    <w:p w14:paraId="0714BE14" w14:textId="77777777" w:rsidR="008A6F13" w:rsidRPr="00C97146" w:rsidRDefault="008A6F13" w:rsidP="00830C73">
      <w:pPr>
        <w:spacing w:after="0" w:line="240" w:lineRule="auto"/>
        <w:jc w:val="both"/>
        <w:rPr>
          <w:rFonts w:ascii="Times New Roman" w:hAnsi="Times New Roman" w:cs="Times New Roman"/>
          <w:i/>
        </w:rPr>
      </w:pPr>
    </w:p>
    <w:p w14:paraId="41CCB0A6" w14:textId="77777777" w:rsidR="008A6F13" w:rsidRDefault="008A6F13" w:rsidP="00830C73">
      <w:pPr>
        <w:spacing w:after="0" w:line="240" w:lineRule="auto"/>
        <w:jc w:val="both"/>
        <w:rPr>
          <w:rFonts w:ascii="Times New Roman" w:hAnsi="Times New Roman" w:cs="Times New Roman"/>
          <w:i/>
        </w:rPr>
      </w:pPr>
    </w:p>
    <w:p w14:paraId="64A1B0A9" w14:textId="77777777" w:rsidR="00973587" w:rsidRDefault="00973587" w:rsidP="00830C73">
      <w:pPr>
        <w:spacing w:after="0" w:line="240" w:lineRule="auto"/>
        <w:jc w:val="both"/>
        <w:rPr>
          <w:rFonts w:ascii="Times New Roman" w:hAnsi="Times New Roman" w:cs="Times New Roman"/>
          <w:i/>
        </w:rPr>
      </w:pPr>
    </w:p>
    <w:p w14:paraId="2A0333DD" w14:textId="77777777" w:rsidR="00973587" w:rsidRDefault="00973587" w:rsidP="00830C73">
      <w:pPr>
        <w:spacing w:after="0" w:line="240" w:lineRule="auto"/>
        <w:jc w:val="both"/>
        <w:rPr>
          <w:rFonts w:ascii="Times New Roman" w:hAnsi="Times New Roman" w:cs="Times New Roman"/>
          <w:i/>
        </w:rPr>
      </w:pPr>
    </w:p>
    <w:p w14:paraId="57E97169" w14:textId="77777777" w:rsidR="00973587" w:rsidRDefault="00973587" w:rsidP="00830C73">
      <w:pPr>
        <w:spacing w:after="0" w:line="240" w:lineRule="auto"/>
        <w:jc w:val="both"/>
        <w:rPr>
          <w:rFonts w:ascii="Times New Roman" w:hAnsi="Times New Roman" w:cs="Times New Roman"/>
          <w:i/>
        </w:rPr>
      </w:pPr>
    </w:p>
    <w:p w14:paraId="31B0B7F7" w14:textId="77777777" w:rsidR="00973587" w:rsidRDefault="00973587" w:rsidP="00830C73">
      <w:pPr>
        <w:spacing w:after="0" w:line="240" w:lineRule="auto"/>
        <w:jc w:val="both"/>
        <w:rPr>
          <w:rFonts w:ascii="Times New Roman" w:hAnsi="Times New Roman" w:cs="Times New Roman"/>
          <w:i/>
        </w:rPr>
      </w:pPr>
    </w:p>
    <w:p w14:paraId="638E4B01" w14:textId="77777777" w:rsidR="00973587" w:rsidRDefault="00973587" w:rsidP="00830C73">
      <w:pPr>
        <w:spacing w:after="0" w:line="240" w:lineRule="auto"/>
        <w:jc w:val="both"/>
        <w:rPr>
          <w:rFonts w:ascii="Times New Roman" w:hAnsi="Times New Roman" w:cs="Times New Roman"/>
          <w:i/>
        </w:rPr>
      </w:pPr>
    </w:p>
    <w:p w14:paraId="64E0621E" w14:textId="77777777" w:rsidR="00973587" w:rsidRDefault="00973587" w:rsidP="00830C73">
      <w:pPr>
        <w:spacing w:after="0" w:line="240" w:lineRule="auto"/>
        <w:jc w:val="both"/>
        <w:rPr>
          <w:rFonts w:ascii="Times New Roman" w:hAnsi="Times New Roman" w:cs="Times New Roman"/>
          <w:i/>
        </w:rPr>
      </w:pPr>
    </w:p>
    <w:p w14:paraId="0F21034D" w14:textId="77777777" w:rsidR="00973587" w:rsidRDefault="00973587" w:rsidP="00830C73">
      <w:pPr>
        <w:spacing w:after="0" w:line="240" w:lineRule="auto"/>
        <w:jc w:val="both"/>
        <w:rPr>
          <w:rFonts w:ascii="Times New Roman" w:hAnsi="Times New Roman" w:cs="Times New Roman"/>
          <w:i/>
        </w:rPr>
      </w:pPr>
    </w:p>
    <w:p w14:paraId="008851C1" w14:textId="77777777" w:rsidR="00973587" w:rsidRDefault="00973587" w:rsidP="00830C73">
      <w:pPr>
        <w:spacing w:after="0" w:line="240" w:lineRule="auto"/>
        <w:jc w:val="both"/>
        <w:rPr>
          <w:rFonts w:ascii="Times New Roman" w:hAnsi="Times New Roman" w:cs="Times New Roman"/>
          <w:i/>
        </w:rPr>
      </w:pPr>
    </w:p>
    <w:p w14:paraId="08B5161C" w14:textId="77777777" w:rsidR="007E77E1" w:rsidRDefault="007E77E1" w:rsidP="00830C73">
      <w:pPr>
        <w:spacing w:after="0" w:line="240" w:lineRule="auto"/>
        <w:jc w:val="both"/>
        <w:rPr>
          <w:rFonts w:ascii="Times New Roman" w:hAnsi="Times New Roman" w:cs="Times New Roman"/>
          <w:i/>
        </w:rPr>
      </w:pPr>
    </w:p>
    <w:p w14:paraId="261DDE1B" w14:textId="77777777" w:rsidR="007E77E1" w:rsidRDefault="007E77E1" w:rsidP="00830C73">
      <w:pPr>
        <w:spacing w:after="0" w:line="240" w:lineRule="auto"/>
        <w:jc w:val="both"/>
        <w:rPr>
          <w:rFonts w:ascii="Times New Roman" w:hAnsi="Times New Roman" w:cs="Times New Roman"/>
          <w:i/>
        </w:rPr>
      </w:pPr>
    </w:p>
    <w:p w14:paraId="62DE7E0C" w14:textId="77777777" w:rsidR="007E77E1" w:rsidRDefault="007E77E1" w:rsidP="00830C73">
      <w:pPr>
        <w:spacing w:after="0" w:line="240" w:lineRule="auto"/>
        <w:jc w:val="both"/>
        <w:rPr>
          <w:rFonts w:ascii="Times New Roman" w:hAnsi="Times New Roman" w:cs="Times New Roman"/>
          <w:i/>
        </w:rPr>
      </w:pPr>
    </w:p>
    <w:p w14:paraId="0C967874" w14:textId="77777777" w:rsidR="007E77E1" w:rsidRDefault="007E77E1" w:rsidP="00830C73">
      <w:pPr>
        <w:spacing w:after="0" w:line="240" w:lineRule="auto"/>
        <w:jc w:val="both"/>
        <w:rPr>
          <w:rFonts w:ascii="Times New Roman" w:hAnsi="Times New Roman" w:cs="Times New Roman"/>
          <w:i/>
        </w:rPr>
      </w:pPr>
    </w:p>
    <w:p w14:paraId="0397AD19" w14:textId="77777777" w:rsidR="007E77E1" w:rsidRDefault="007E77E1" w:rsidP="00830C73">
      <w:pPr>
        <w:spacing w:after="0" w:line="240" w:lineRule="auto"/>
        <w:jc w:val="both"/>
        <w:rPr>
          <w:rFonts w:ascii="Times New Roman" w:hAnsi="Times New Roman" w:cs="Times New Roman"/>
          <w:i/>
        </w:rPr>
      </w:pPr>
    </w:p>
    <w:p w14:paraId="6CD838F9" w14:textId="77777777" w:rsidR="007E77E1" w:rsidRDefault="007E77E1" w:rsidP="00830C73">
      <w:pPr>
        <w:spacing w:after="0" w:line="240" w:lineRule="auto"/>
        <w:jc w:val="both"/>
        <w:rPr>
          <w:rFonts w:ascii="Times New Roman" w:hAnsi="Times New Roman" w:cs="Times New Roman"/>
          <w:i/>
        </w:rPr>
      </w:pPr>
    </w:p>
    <w:p w14:paraId="3E0E9EB2" w14:textId="77777777" w:rsidR="007E77E1" w:rsidRDefault="007E77E1" w:rsidP="007E77E1">
      <w:pPr>
        <w:jc w:val="center"/>
        <w:rPr>
          <w:b/>
          <w:sz w:val="32"/>
          <w:szCs w:val="32"/>
        </w:rPr>
      </w:pPr>
      <w:r w:rsidRPr="00050C60">
        <w:rPr>
          <w:b/>
          <w:sz w:val="32"/>
          <w:szCs w:val="32"/>
        </w:rPr>
        <w:lastRenderedPageBreak/>
        <w:t xml:space="preserve">Certification of </w:t>
      </w:r>
      <w:r>
        <w:rPr>
          <w:b/>
          <w:sz w:val="32"/>
          <w:szCs w:val="32"/>
        </w:rPr>
        <w:t>Adoption of Title VI</w:t>
      </w:r>
      <w:r w:rsidRPr="00050C60">
        <w:rPr>
          <w:b/>
          <w:sz w:val="32"/>
          <w:szCs w:val="32"/>
        </w:rPr>
        <w:t xml:space="preserve"> </w:t>
      </w:r>
      <w:r>
        <w:rPr>
          <w:b/>
          <w:sz w:val="32"/>
          <w:szCs w:val="32"/>
        </w:rPr>
        <w:t>Policy</w:t>
      </w:r>
    </w:p>
    <w:p w14:paraId="51EADE6A" w14:textId="77777777" w:rsidR="007E77E1" w:rsidRDefault="007E77E1" w:rsidP="007E77E1">
      <w:pPr>
        <w:jc w:val="center"/>
        <w:rPr>
          <w:b/>
          <w:sz w:val="32"/>
          <w:szCs w:val="32"/>
        </w:rPr>
      </w:pPr>
    </w:p>
    <w:p w14:paraId="3A637AD9" w14:textId="77777777" w:rsidR="007E77E1" w:rsidRDefault="007E77E1" w:rsidP="007E77E1"/>
    <w:p w14:paraId="156CB7B8" w14:textId="77777777" w:rsidR="007E77E1" w:rsidRDefault="007E77E1" w:rsidP="007E77E1">
      <w:pPr>
        <w:rPr>
          <w:sz w:val="28"/>
          <w:szCs w:val="28"/>
        </w:rPr>
      </w:pPr>
      <w:r w:rsidRPr="00050C60">
        <w:rPr>
          <w:sz w:val="28"/>
          <w:szCs w:val="28"/>
        </w:rPr>
        <w:t>The un</w:t>
      </w:r>
      <w:r>
        <w:rPr>
          <w:sz w:val="28"/>
          <w:szCs w:val="28"/>
        </w:rPr>
        <w:t>dersigned hereby certifies that on the date listed below,</w:t>
      </w:r>
      <w:r w:rsidRPr="00050C60">
        <w:rPr>
          <w:sz w:val="28"/>
          <w:szCs w:val="28"/>
        </w:rPr>
        <w:t xml:space="preserve"> adopted and does </w:t>
      </w:r>
      <w:r>
        <w:rPr>
          <w:sz w:val="28"/>
          <w:szCs w:val="28"/>
        </w:rPr>
        <w:t>adhere to the required Title VI policy that is</w:t>
      </w:r>
      <w:r w:rsidRPr="00050C60">
        <w:rPr>
          <w:sz w:val="28"/>
          <w:szCs w:val="28"/>
        </w:rPr>
        <w:t xml:space="preserve"> designed to detect and prevent violations of the law, including regulations and </w:t>
      </w:r>
      <w:r>
        <w:rPr>
          <w:sz w:val="28"/>
          <w:szCs w:val="28"/>
        </w:rPr>
        <w:t>polici</w:t>
      </w:r>
      <w:r w:rsidRPr="00050C60">
        <w:rPr>
          <w:sz w:val="28"/>
          <w:szCs w:val="28"/>
        </w:rPr>
        <w:t>es applicable to</w:t>
      </w:r>
      <w:r>
        <w:rPr>
          <w:sz w:val="28"/>
          <w:szCs w:val="28"/>
        </w:rPr>
        <w:t xml:space="preserve"> this entity or its officers, </w:t>
      </w:r>
      <w:r w:rsidRPr="00050C60">
        <w:rPr>
          <w:sz w:val="28"/>
          <w:szCs w:val="28"/>
        </w:rPr>
        <w:t>employees</w:t>
      </w:r>
      <w:r>
        <w:rPr>
          <w:sz w:val="28"/>
          <w:szCs w:val="28"/>
        </w:rPr>
        <w:t>, agents, sub-contractors</w:t>
      </w:r>
      <w:r w:rsidRPr="00050C60">
        <w:rPr>
          <w:sz w:val="28"/>
          <w:szCs w:val="28"/>
        </w:rPr>
        <w:t xml:space="preserve"> and that the </w:t>
      </w:r>
      <w:r>
        <w:rPr>
          <w:sz w:val="28"/>
          <w:szCs w:val="28"/>
        </w:rPr>
        <w:t>Title VI policy on file sat</w:t>
      </w:r>
      <w:r w:rsidRPr="00050C60">
        <w:rPr>
          <w:sz w:val="28"/>
          <w:szCs w:val="28"/>
        </w:rPr>
        <w:t xml:space="preserve">isfies the requirements of </w:t>
      </w:r>
      <w:r>
        <w:rPr>
          <w:sz w:val="28"/>
          <w:szCs w:val="28"/>
        </w:rPr>
        <w:t>Texas Department of Transportation, Public Transportation Division, and Federal Transit Administration..</w:t>
      </w:r>
    </w:p>
    <w:p w14:paraId="06D0BC01" w14:textId="77777777" w:rsidR="007E77E1" w:rsidRDefault="007E77E1" w:rsidP="007E77E1">
      <w:pPr>
        <w:rPr>
          <w:sz w:val="28"/>
          <w:szCs w:val="28"/>
        </w:rPr>
      </w:pPr>
    </w:p>
    <w:p w14:paraId="10C921A5" w14:textId="77777777" w:rsidR="007E77E1" w:rsidRDefault="007E77E1" w:rsidP="007E77E1">
      <w:pPr>
        <w:rPr>
          <w:sz w:val="28"/>
          <w:szCs w:val="28"/>
        </w:rPr>
      </w:pPr>
    </w:p>
    <w:p w14:paraId="0F1C8206" w14:textId="77777777" w:rsidR="007E77E1" w:rsidRDefault="007E77E1" w:rsidP="007E77E1">
      <w:r>
        <w:t>Name of entity: NDMJ</w:t>
      </w:r>
    </w:p>
    <w:p w14:paraId="53B4D3CE" w14:textId="77777777" w:rsidR="007E77E1" w:rsidRDefault="007E77E1" w:rsidP="007E77E1"/>
    <w:p w14:paraId="5B2E6571" w14:textId="77777777" w:rsidR="007E77E1" w:rsidRDefault="007E77E1" w:rsidP="007E77E1">
      <w:pPr>
        <w:spacing w:after="0"/>
      </w:pPr>
      <w:r>
        <w:t>By: Jamal Moharer</w:t>
      </w:r>
    </w:p>
    <w:p w14:paraId="1DF69790" w14:textId="77777777" w:rsidR="007E77E1" w:rsidRDefault="007E77E1" w:rsidP="007E77E1">
      <w:pPr>
        <w:spacing w:after="0"/>
      </w:pPr>
    </w:p>
    <w:p w14:paraId="18213E4A" w14:textId="77777777" w:rsidR="007E77E1" w:rsidRDefault="007E77E1" w:rsidP="007E77E1">
      <w:pPr>
        <w:spacing w:after="0"/>
      </w:pPr>
      <w:r>
        <w:t xml:space="preserve">Signature: </w:t>
      </w:r>
      <w:r w:rsidRPr="00A5214E">
        <w:rPr>
          <w:rFonts w:ascii="Edwardian Script ITC" w:hAnsi="Edwardian Script ITC"/>
          <w:b/>
          <w:sz w:val="32"/>
          <w:szCs w:val="32"/>
        </w:rPr>
        <w:t>Jamal Moharer</w:t>
      </w:r>
      <w:r>
        <w:rPr>
          <w:rFonts w:ascii="Edwardian Script ITC" w:hAnsi="Edwardian Script ITC"/>
          <w:b/>
          <w:sz w:val="32"/>
          <w:szCs w:val="32"/>
        </w:rPr>
        <w:t xml:space="preserve"> </w:t>
      </w:r>
    </w:p>
    <w:p w14:paraId="4E5F6197" w14:textId="77777777" w:rsidR="007E77E1" w:rsidRDefault="007E77E1" w:rsidP="007E77E1">
      <w:pPr>
        <w:spacing w:after="0"/>
      </w:pPr>
    </w:p>
    <w:p w14:paraId="3C2FCD59" w14:textId="77777777" w:rsidR="007E77E1" w:rsidRDefault="007E77E1" w:rsidP="007E77E1">
      <w:pPr>
        <w:spacing w:after="0"/>
      </w:pPr>
      <w:r>
        <w:t>Title: President</w:t>
      </w:r>
    </w:p>
    <w:p w14:paraId="10E5B3F7" w14:textId="77777777" w:rsidR="007E77E1" w:rsidRDefault="00682A63" w:rsidP="007E77E1">
      <w:r>
        <w:t>Date of adoption 11/09/2017</w:t>
      </w:r>
    </w:p>
    <w:p w14:paraId="5735BC08" w14:textId="77777777" w:rsidR="007E77E1" w:rsidRDefault="007E77E1" w:rsidP="00830C73">
      <w:pPr>
        <w:spacing w:after="0" w:line="240" w:lineRule="auto"/>
        <w:jc w:val="both"/>
        <w:rPr>
          <w:rFonts w:ascii="Times New Roman" w:hAnsi="Times New Roman" w:cs="Times New Roman"/>
          <w:i/>
        </w:rPr>
      </w:pPr>
    </w:p>
    <w:p w14:paraId="437B6CAD" w14:textId="77777777" w:rsidR="00973587" w:rsidRDefault="00973587" w:rsidP="00830C73">
      <w:pPr>
        <w:spacing w:after="0" w:line="240" w:lineRule="auto"/>
        <w:jc w:val="both"/>
        <w:rPr>
          <w:rFonts w:ascii="Times New Roman" w:hAnsi="Times New Roman" w:cs="Times New Roman"/>
          <w:i/>
        </w:rPr>
      </w:pPr>
    </w:p>
    <w:p w14:paraId="710506A8" w14:textId="77777777" w:rsidR="00973587" w:rsidRDefault="00973587" w:rsidP="00830C73">
      <w:pPr>
        <w:spacing w:after="0" w:line="240" w:lineRule="auto"/>
        <w:jc w:val="both"/>
        <w:rPr>
          <w:rFonts w:ascii="Times New Roman" w:hAnsi="Times New Roman" w:cs="Times New Roman"/>
          <w:i/>
        </w:rPr>
      </w:pPr>
    </w:p>
    <w:p w14:paraId="68DD44C1" w14:textId="77777777" w:rsidR="00973587" w:rsidRDefault="00973587" w:rsidP="00830C73">
      <w:pPr>
        <w:spacing w:after="0" w:line="240" w:lineRule="auto"/>
        <w:jc w:val="both"/>
        <w:rPr>
          <w:rFonts w:ascii="Times New Roman" w:hAnsi="Times New Roman" w:cs="Times New Roman"/>
          <w:i/>
        </w:rPr>
      </w:pPr>
    </w:p>
    <w:p w14:paraId="0BA38558" w14:textId="77777777" w:rsidR="00973587" w:rsidRDefault="00973587" w:rsidP="00830C73">
      <w:pPr>
        <w:spacing w:after="0" w:line="240" w:lineRule="auto"/>
        <w:jc w:val="both"/>
        <w:rPr>
          <w:rFonts w:ascii="Times New Roman" w:hAnsi="Times New Roman" w:cs="Times New Roman"/>
          <w:i/>
        </w:rPr>
      </w:pPr>
    </w:p>
    <w:p w14:paraId="1B3F43A8" w14:textId="77777777" w:rsidR="00973587" w:rsidRDefault="00973587" w:rsidP="00830C73">
      <w:pPr>
        <w:spacing w:after="0" w:line="240" w:lineRule="auto"/>
        <w:jc w:val="both"/>
        <w:rPr>
          <w:rFonts w:ascii="Times New Roman" w:hAnsi="Times New Roman" w:cs="Times New Roman"/>
          <w:i/>
        </w:rPr>
      </w:pPr>
    </w:p>
    <w:p w14:paraId="651350D5" w14:textId="77777777" w:rsidR="00973587" w:rsidRPr="00973587" w:rsidRDefault="00973587" w:rsidP="009037E7">
      <w:pPr>
        <w:contextualSpacing/>
        <w:rPr>
          <w:rFonts w:ascii="Calibri" w:eastAsia="Arial" w:hAnsi="Calibri" w:cs="Arial"/>
          <w:sz w:val="20"/>
          <w:szCs w:val="20"/>
        </w:rPr>
      </w:pPr>
    </w:p>
    <w:sectPr w:rsidR="00973587" w:rsidRPr="00973587" w:rsidSect="00772509">
      <w:footerReference w:type="default" r:id="rId12"/>
      <w:pgSz w:w="12240" w:h="15840"/>
      <w:pgMar w:top="9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19DD" w14:textId="77777777" w:rsidR="008B200E" w:rsidRDefault="008B200E" w:rsidP="00DD0F8D">
      <w:pPr>
        <w:spacing w:after="0" w:line="240" w:lineRule="auto"/>
      </w:pPr>
      <w:r>
        <w:separator/>
      </w:r>
    </w:p>
  </w:endnote>
  <w:endnote w:type="continuationSeparator" w:id="0">
    <w:p w14:paraId="7F910DC2" w14:textId="77777777" w:rsidR="008B200E" w:rsidRDefault="008B200E"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Content>
      <w:sdt>
        <w:sdtPr>
          <w:id w:val="565050477"/>
          <w:docPartObj>
            <w:docPartGallery w:val="Page Numbers (Top of Page)"/>
            <w:docPartUnique/>
          </w:docPartObj>
        </w:sdtPr>
        <w:sdtContent>
          <w:p w14:paraId="6229EC72" w14:textId="77777777" w:rsidR="001E77E0" w:rsidRDefault="001E77E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0F6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0F63">
              <w:rPr>
                <w:b/>
                <w:noProof/>
              </w:rPr>
              <w:t>18</w:t>
            </w:r>
            <w:r>
              <w:rPr>
                <w:b/>
                <w:sz w:val="24"/>
                <w:szCs w:val="24"/>
              </w:rPr>
              <w:fldChar w:fldCharType="end"/>
            </w:r>
          </w:p>
        </w:sdtContent>
      </w:sdt>
    </w:sdtContent>
  </w:sdt>
  <w:p w14:paraId="7D60C9F8" w14:textId="77777777" w:rsidR="001E77E0" w:rsidRDefault="001E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68D9" w14:textId="77777777" w:rsidR="008B200E" w:rsidRDefault="008B200E" w:rsidP="00DD0F8D">
      <w:pPr>
        <w:spacing w:after="0" w:line="240" w:lineRule="auto"/>
      </w:pPr>
      <w:r>
        <w:separator/>
      </w:r>
    </w:p>
  </w:footnote>
  <w:footnote w:type="continuationSeparator" w:id="0">
    <w:p w14:paraId="750F78B9" w14:textId="77777777" w:rsidR="008B200E" w:rsidRDefault="008B200E"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563"/>
    <w:multiLevelType w:val="hybridMultilevel"/>
    <w:tmpl w:val="CA9408D2"/>
    <w:lvl w:ilvl="0" w:tplc="B27E393A">
      <w:start w:val="1"/>
      <w:numFmt w:val="decimal"/>
      <w:lvlText w:val="%1."/>
      <w:lvlJc w:val="left"/>
      <w:pPr>
        <w:ind w:left="720" w:hanging="360"/>
      </w:pPr>
      <w:rPr>
        <w:rFonts w:hint="default"/>
        <w:sz w:val="20"/>
        <w:szCs w:val="2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B5DA4"/>
    <w:multiLevelType w:val="hybridMultilevel"/>
    <w:tmpl w:val="3CDACD9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558B0"/>
    <w:multiLevelType w:val="hybridMultilevel"/>
    <w:tmpl w:val="2B78F94E"/>
    <w:lvl w:ilvl="0" w:tplc="B27E393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25453"/>
    <w:multiLevelType w:val="hybridMultilevel"/>
    <w:tmpl w:val="8F5C56AC"/>
    <w:lvl w:ilvl="0" w:tplc="4358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700029">
    <w:abstractNumId w:val="21"/>
  </w:num>
  <w:num w:numId="2" w16cid:durableId="1188522095">
    <w:abstractNumId w:val="6"/>
  </w:num>
  <w:num w:numId="3" w16cid:durableId="1049233189">
    <w:abstractNumId w:val="9"/>
  </w:num>
  <w:num w:numId="4" w16cid:durableId="1224945893">
    <w:abstractNumId w:val="23"/>
  </w:num>
  <w:num w:numId="5" w16cid:durableId="97919872">
    <w:abstractNumId w:val="15"/>
  </w:num>
  <w:num w:numId="6" w16cid:durableId="456263925">
    <w:abstractNumId w:val="10"/>
  </w:num>
  <w:num w:numId="7" w16cid:durableId="1659457461">
    <w:abstractNumId w:val="5"/>
  </w:num>
  <w:num w:numId="8" w16cid:durableId="314795009">
    <w:abstractNumId w:val="4"/>
  </w:num>
  <w:num w:numId="9" w16cid:durableId="1439521213">
    <w:abstractNumId w:val="13"/>
  </w:num>
  <w:num w:numId="10" w16cid:durableId="1025905576">
    <w:abstractNumId w:val="24"/>
  </w:num>
  <w:num w:numId="11" w16cid:durableId="1607038295">
    <w:abstractNumId w:val="17"/>
  </w:num>
  <w:num w:numId="12" w16cid:durableId="51004865">
    <w:abstractNumId w:val="12"/>
  </w:num>
  <w:num w:numId="13" w16cid:durableId="562833761">
    <w:abstractNumId w:val="0"/>
  </w:num>
  <w:num w:numId="14" w16cid:durableId="2125029832">
    <w:abstractNumId w:val="20"/>
  </w:num>
  <w:num w:numId="15" w16cid:durableId="408230303">
    <w:abstractNumId w:val="3"/>
  </w:num>
  <w:num w:numId="16" w16cid:durableId="310061834">
    <w:abstractNumId w:val="16"/>
  </w:num>
  <w:num w:numId="17" w16cid:durableId="908927209">
    <w:abstractNumId w:val="19"/>
  </w:num>
  <w:num w:numId="18" w16cid:durableId="1708674015">
    <w:abstractNumId w:val="14"/>
  </w:num>
  <w:num w:numId="19" w16cid:durableId="203564957">
    <w:abstractNumId w:val="8"/>
  </w:num>
  <w:num w:numId="20" w16cid:durableId="619459897">
    <w:abstractNumId w:val="25"/>
  </w:num>
  <w:num w:numId="21" w16cid:durableId="507986287">
    <w:abstractNumId w:val="2"/>
  </w:num>
  <w:num w:numId="22" w16cid:durableId="1553224926">
    <w:abstractNumId w:val="1"/>
  </w:num>
  <w:num w:numId="23" w16cid:durableId="110173189">
    <w:abstractNumId w:val="18"/>
  </w:num>
  <w:num w:numId="24" w16cid:durableId="307902913">
    <w:abstractNumId w:val="7"/>
  </w:num>
  <w:num w:numId="25" w16cid:durableId="486360228">
    <w:abstractNumId w:val="11"/>
  </w:num>
  <w:num w:numId="26" w16cid:durableId="992830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1036F"/>
    <w:rsid w:val="0003088F"/>
    <w:rsid w:val="00034D8B"/>
    <w:rsid w:val="000461E7"/>
    <w:rsid w:val="00046E32"/>
    <w:rsid w:val="00074618"/>
    <w:rsid w:val="00076661"/>
    <w:rsid w:val="00080B1E"/>
    <w:rsid w:val="00085735"/>
    <w:rsid w:val="0008772D"/>
    <w:rsid w:val="000D33D5"/>
    <w:rsid w:val="000E131B"/>
    <w:rsid w:val="0010721E"/>
    <w:rsid w:val="001128E2"/>
    <w:rsid w:val="00126BBC"/>
    <w:rsid w:val="001329A3"/>
    <w:rsid w:val="00144E13"/>
    <w:rsid w:val="00155864"/>
    <w:rsid w:val="00160853"/>
    <w:rsid w:val="001615BA"/>
    <w:rsid w:val="001648E7"/>
    <w:rsid w:val="00182974"/>
    <w:rsid w:val="001B4731"/>
    <w:rsid w:val="001B4F7A"/>
    <w:rsid w:val="001B7032"/>
    <w:rsid w:val="001C0C27"/>
    <w:rsid w:val="001D31B8"/>
    <w:rsid w:val="001D3904"/>
    <w:rsid w:val="001E0D68"/>
    <w:rsid w:val="001E1B9C"/>
    <w:rsid w:val="001E1D08"/>
    <w:rsid w:val="001E77E0"/>
    <w:rsid w:val="001F2023"/>
    <w:rsid w:val="00205A16"/>
    <w:rsid w:val="002102B2"/>
    <w:rsid w:val="002104B3"/>
    <w:rsid w:val="002127F6"/>
    <w:rsid w:val="00222A6C"/>
    <w:rsid w:val="00231542"/>
    <w:rsid w:val="00233A8A"/>
    <w:rsid w:val="002413DE"/>
    <w:rsid w:val="00241C4C"/>
    <w:rsid w:val="002553EB"/>
    <w:rsid w:val="00274665"/>
    <w:rsid w:val="00287482"/>
    <w:rsid w:val="00290C65"/>
    <w:rsid w:val="00291479"/>
    <w:rsid w:val="002A0F14"/>
    <w:rsid w:val="002A3CCE"/>
    <w:rsid w:val="002D38F5"/>
    <w:rsid w:val="002D617B"/>
    <w:rsid w:val="002D7D15"/>
    <w:rsid w:val="002E2BE1"/>
    <w:rsid w:val="002F6AB3"/>
    <w:rsid w:val="00311287"/>
    <w:rsid w:val="00320966"/>
    <w:rsid w:val="0032244E"/>
    <w:rsid w:val="00335A70"/>
    <w:rsid w:val="00347C8F"/>
    <w:rsid w:val="0035110F"/>
    <w:rsid w:val="00372F55"/>
    <w:rsid w:val="00387521"/>
    <w:rsid w:val="00387B38"/>
    <w:rsid w:val="00396860"/>
    <w:rsid w:val="003C1B4E"/>
    <w:rsid w:val="003C561A"/>
    <w:rsid w:val="003D036B"/>
    <w:rsid w:val="003D4AAA"/>
    <w:rsid w:val="003D5807"/>
    <w:rsid w:val="003D6689"/>
    <w:rsid w:val="003E2B72"/>
    <w:rsid w:val="003E631A"/>
    <w:rsid w:val="003F527C"/>
    <w:rsid w:val="0040095F"/>
    <w:rsid w:val="00401330"/>
    <w:rsid w:val="004022CB"/>
    <w:rsid w:val="00425CE1"/>
    <w:rsid w:val="00430F63"/>
    <w:rsid w:val="00447FDF"/>
    <w:rsid w:val="00450FD8"/>
    <w:rsid w:val="00454021"/>
    <w:rsid w:val="004542D7"/>
    <w:rsid w:val="004745E5"/>
    <w:rsid w:val="00484463"/>
    <w:rsid w:val="00485371"/>
    <w:rsid w:val="00486BD2"/>
    <w:rsid w:val="00495572"/>
    <w:rsid w:val="004A2B19"/>
    <w:rsid w:val="004B1E5E"/>
    <w:rsid w:val="004C19A5"/>
    <w:rsid w:val="004C20B6"/>
    <w:rsid w:val="004C230A"/>
    <w:rsid w:val="004C32A3"/>
    <w:rsid w:val="004D7C31"/>
    <w:rsid w:val="004E4EF7"/>
    <w:rsid w:val="004F46A0"/>
    <w:rsid w:val="004F52C9"/>
    <w:rsid w:val="00503819"/>
    <w:rsid w:val="00505EED"/>
    <w:rsid w:val="00510093"/>
    <w:rsid w:val="0051281E"/>
    <w:rsid w:val="00514041"/>
    <w:rsid w:val="00517351"/>
    <w:rsid w:val="005244FD"/>
    <w:rsid w:val="00540A9F"/>
    <w:rsid w:val="005515D4"/>
    <w:rsid w:val="00560FB2"/>
    <w:rsid w:val="005820A4"/>
    <w:rsid w:val="00586971"/>
    <w:rsid w:val="00597122"/>
    <w:rsid w:val="005C31C3"/>
    <w:rsid w:val="005C6827"/>
    <w:rsid w:val="005D2381"/>
    <w:rsid w:val="005D45E1"/>
    <w:rsid w:val="005E267A"/>
    <w:rsid w:val="005F163E"/>
    <w:rsid w:val="0060051E"/>
    <w:rsid w:val="00603455"/>
    <w:rsid w:val="00605640"/>
    <w:rsid w:val="006437A7"/>
    <w:rsid w:val="006463DC"/>
    <w:rsid w:val="00680BE6"/>
    <w:rsid w:val="00682A63"/>
    <w:rsid w:val="0068505B"/>
    <w:rsid w:val="00685A72"/>
    <w:rsid w:val="00697921"/>
    <w:rsid w:val="006A3CDE"/>
    <w:rsid w:val="006A44EF"/>
    <w:rsid w:val="006B13F0"/>
    <w:rsid w:val="006B3FA9"/>
    <w:rsid w:val="006B7A67"/>
    <w:rsid w:val="006C22C1"/>
    <w:rsid w:val="006D503C"/>
    <w:rsid w:val="006D7A2B"/>
    <w:rsid w:val="006E41BA"/>
    <w:rsid w:val="006F5EA5"/>
    <w:rsid w:val="00723878"/>
    <w:rsid w:val="00726F14"/>
    <w:rsid w:val="00746CE9"/>
    <w:rsid w:val="00751E7D"/>
    <w:rsid w:val="0075234E"/>
    <w:rsid w:val="00756C18"/>
    <w:rsid w:val="00772509"/>
    <w:rsid w:val="007A101F"/>
    <w:rsid w:val="007A39F4"/>
    <w:rsid w:val="007B7803"/>
    <w:rsid w:val="007C1A64"/>
    <w:rsid w:val="007C6A84"/>
    <w:rsid w:val="007D1EE1"/>
    <w:rsid w:val="007D6DB4"/>
    <w:rsid w:val="007E5B4F"/>
    <w:rsid w:val="007E77E1"/>
    <w:rsid w:val="007F439E"/>
    <w:rsid w:val="007F48D2"/>
    <w:rsid w:val="008175E6"/>
    <w:rsid w:val="00830C73"/>
    <w:rsid w:val="00833CB2"/>
    <w:rsid w:val="00834208"/>
    <w:rsid w:val="008457C4"/>
    <w:rsid w:val="008657B5"/>
    <w:rsid w:val="00885F7B"/>
    <w:rsid w:val="0089278E"/>
    <w:rsid w:val="00897D0E"/>
    <w:rsid w:val="008A6F13"/>
    <w:rsid w:val="008B0EB8"/>
    <w:rsid w:val="008B200E"/>
    <w:rsid w:val="008D6DE2"/>
    <w:rsid w:val="008E1C11"/>
    <w:rsid w:val="008F11BD"/>
    <w:rsid w:val="0090207F"/>
    <w:rsid w:val="009037E7"/>
    <w:rsid w:val="00910854"/>
    <w:rsid w:val="00914AB6"/>
    <w:rsid w:val="00921C70"/>
    <w:rsid w:val="00922829"/>
    <w:rsid w:val="009236F4"/>
    <w:rsid w:val="009308F2"/>
    <w:rsid w:val="009359D4"/>
    <w:rsid w:val="00973587"/>
    <w:rsid w:val="00974DF5"/>
    <w:rsid w:val="009907DC"/>
    <w:rsid w:val="009A6D1A"/>
    <w:rsid w:val="009B1B96"/>
    <w:rsid w:val="009C395F"/>
    <w:rsid w:val="009C7779"/>
    <w:rsid w:val="009F1B2E"/>
    <w:rsid w:val="00A07877"/>
    <w:rsid w:val="00A07E0C"/>
    <w:rsid w:val="00A16006"/>
    <w:rsid w:val="00A22B96"/>
    <w:rsid w:val="00A23C3A"/>
    <w:rsid w:val="00A40EF9"/>
    <w:rsid w:val="00A54332"/>
    <w:rsid w:val="00A55B52"/>
    <w:rsid w:val="00A620E8"/>
    <w:rsid w:val="00A75D5A"/>
    <w:rsid w:val="00A7642F"/>
    <w:rsid w:val="00A82F78"/>
    <w:rsid w:val="00A90438"/>
    <w:rsid w:val="00A92D98"/>
    <w:rsid w:val="00AA5CCB"/>
    <w:rsid w:val="00AA7CE4"/>
    <w:rsid w:val="00AD4B43"/>
    <w:rsid w:val="00AF5AC3"/>
    <w:rsid w:val="00AF6725"/>
    <w:rsid w:val="00B222BC"/>
    <w:rsid w:val="00B23BFA"/>
    <w:rsid w:val="00B31A87"/>
    <w:rsid w:val="00B373F2"/>
    <w:rsid w:val="00B427C2"/>
    <w:rsid w:val="00B46581"/>
    <w:rsid w:val="00B72DD7"/>
    <w:rsid w:val="00B7749C"/>
    <w:rsid w:val="00B812FD"/>
    <w:rsid w:val="00B9009A"/>
    <w:rsid w:val="00B93E79"/>
    <w:rsid w:val="00B943A4"/>
    <w:rsid w:val="00B9618D"/>
    <w:rsid w:val="00BA2B5D"/>
    <w:rsid w:val="00BA560F"/>
    <w:rsid w:val="00BA5BC0"/>
    <w:rsid w:val="00BA7D63"/>
    <w:rsid w:val="00BB5A3B"/>
    <w:rsid w:val="00BB6B41"/>
    <w:rsid w:val="00BC06B9"/>
    <w:rsid w:val="00BF664C"/>
    <w:rsid w:val="00BF7A00"/>
    <w:rsid w:val="00C029DC"/>
    <w:rsid w:val="00C13100"/>
    <w:rsid w:val="00C17346"/>
    <w:rsid w:val="00C22522"/>
    <w:rsid w:val="00C26C2C"/>
    <w:rsid w:val="00C30153"/>
    <w:rsid w:val="00C35538"/>
    <w:rsid w:val="00C67E1C"/>
    <w:rsid w:val="00C80783"/>
    <w:rsid w:val="00C926B8"/>
    <w:rsid w:val="00C97146"/>
    <w:rsid w:val="00C97CEA"/>
    <w:rsid w:val="00CA1860"/>
    <w:rsid w:val="00CB14DA"/>
    <w:rsid w:val="00CD3A13"/>
    <w:rsid w:val="00CE28EE"/>
    <w:rsid w:val="00CE348D"/>
    <w:rsid w:val="00CE7952"/>
    <w:rsid w:val="00D0174F"/>
    <w:rsid w:val="00D01CC1"/>
    <w:rsid w:val="00D06B7F"/>
    <w:rsid w:val="00D10B69"/>
    <w:rsid w:val="00D150B2"/>
    <w:rsid w:val="00D22711"/>
    <w:rsid w:val="00D365A6"/>
    <w:rsid w:val="00D47796"/>
    <w:rsid w:val="00D557CD"/>
    <w:rsid w:val="00D708BB"/>
    <w:rsid w:val="00D75E72"/>
    <w:rsid w:val="00D763E7"/>
    <w:rsid w:val="00DC1C74"/>
    <w:rsid w:val="00DC36E3"/>
    <w:rsid w:val="00DD0F8D"/>
    <w:rsid w:val="00DD319C"/>
    <w:rsid w:val="00DD7F1F"/>
    <w:rsid w:val="00DE402F"/>
    <w:rsid w:val="00DE52C2"/>
    <w:rsid w:val="00DE5E31"/>
    <w:rsid w:val="00E04237"/>
    <w:rsid w:val="00E04DF6"/>
    <w:rsid w:val="00E25158"/>
    <w:rsid w:val="00E35122"/>
    <w:rsid w:val="00E66C7A"/>
    <w:rsid w:val="00E80AFD"/>
    <w:rsid w:val="00E87960"/>
    <w:rsid w:val="00E903AA"/>
    <w:rsid w:val="00E90422"/>
    <w:rsid w:val="00EA483F"/>
    <w:rsid w:val="00EB0E89"/>
    <w:rsid w:val="00EB5A43"/>
    <w:rsid w:val="00EC7181"/>
    <w:rsid w:val="00EC7DDE"/>
    <w:rsid w:val="00EF7226"/>
    <w:rsid w:val="00F0395D"/>
    <w:rsid w:val="00F050B2"/>
    <w:rsid w:val="00F10F22"/>
    <w:rsid w:val="00F16020"/>
    <w:rsid w:val="00F24B41"/>
    <w:rsid w:val="00F33672"/>
    <w:rsid w:val="00F612D7"/>
    <w:rsid w:val="00F64CDB"/>
    <w:rsid w:val="00F650C0"/>
    <w:rsid w:val="00F712EF"/>
    <w:rsid w:val="00F71F0E"/>
    <w:rsid w:val="00F740E6"/>
    <w:rsid w:val="00F82272"/>
    <w:rsid w:val="00F8343C"/>
    <w:rsid w:val="00F84967"/>
    <w:rsid w:val="00F90A82"/>
    <w:rsid w:val="00F95846"/>
    <w:rsid w:val="00FA354D"/>
    <w:rsid w:val="00FA4245"/>
    <w:rsid w:val="00FA4F25"/>
    <w:rsid w:val="00FC681B"/>
    <w:rsid w:val="00FC7808"/>
    <w:rsid w:val="00FF0DD5"/>
    <w:rsid w:val="00FF64C9"/>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330E"/>
  <w15:docId w15:val="{9ECDB18A-B836-4C80-8A55-4B181FB2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6B"/>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table" w:customStyle="1" w:styleId="TableGrid1">
    <w:name w:val="Table Grid1"/>
    <w:basedOn w:val="TableNormal"/>
    <w:next w:val="TableGrid"/>
    <w:uiPriority w:val="59"/>
    <w:rsid w:val="009A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lerc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gov/ISpeakCards2004.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ylerc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B8D57-36F7-4E4D-9B89-57CD73CB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Jamal Moharer</cp:lastModifiedBy>
  <cp:revision>4</cp:revision>
  <cp:lastPrinted>2015-08-03T20:01:00Z</cp:lastPrinted>
  <dcterms:created xsi:type="dcterms:W3CDTF">2023-07-05T16:02:00Z</dcterms:created>
  <dcterms:modified xsi:type="dcterms:W3CDTF">2023-07-05T16:56:00Z</dcterms:modified>
</cp:coreProperties>
</file>